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A" w:rsidRDefault="0010039A" w:rsidP="0010039A">
      <w:pPr>
        <w:pStyle w:val="3"/>
        <w:ind w:left="18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СОВЕТ СЕЛЬСКОГО ПОСЕЛЕНИЯ НОВОКУТОВСКИЙ СЕЛЬСОВЕТ МУНИЦИПАЛЬНОГО РАЙОНА ЧЕКМАГУШЕВСКИЙ РАЙОН РЕСПУБЛИКИ БАШКОРТОСТАН</w:t>
      </w:r>
    </w:p>
    <w:p w:rsidR="0010039A" w:rsidRDefault="0010039A" w:rsidP="0010039A">
      <w:pPr>
        <w:pStyle w:val="3"/>
        <w:ind w:left="180"/>
        <w:rPr>
          <w:bCs/>
          <w:caps/>
          <w:sz w:val="28"/>
          <w:szCs w:val="28"/>
        </w:rPr>
      </w:pPr>
      <w:r w:rsidRPr="0010039A">
        <w:rPr>
          <w:bCs/>
          <w:caps/>
          <w:sz w:val="28"/>
          <w:szCs w:val="28"/>
        </w:rPr>
        <w:t xml:space="preserve">                       </w:t>
      </w:r>
    </w:p>
    <w:p w:rsidR="0010039A" w:rsidRPr="0010039A" w:rsidRDefault="0010039A" w:rsidP="0010039A">
      <w:pPr>
        <w:pStyle w:val="3"/>
        <w:ind w:left="180"/>
        <w:rPr>
          <w:bCs/>
          <w:caps/>
          <w:sz w:val="28"/>
          <w:szCs w:val="28"/>
        </w:rPr>
      </w:pPr>
      <w:proofErr w:type="gramStart"/>
      <w:r w:rsidRPr="0010039A">
        <w:rPr>
          <w:bCs/>
          <w:caps/>
          <w:sz w:val="28"/>
          <w:szCs w:val="28"/>
        </w:rPr>
        <w:t>р</w:t>
      </w:r>
      <w:proofErr w:type="gramEnd"/>
      <w:r w:rsidRPr="0010039A">
        <w:rPr>
          <w:bCs/>
          <w:caps/>
          <w:sz w:val="28"/>
          <w:szCs w:val="28"/>
        </w:rPr>
        <w:t xml:space="preserve"> е ш е н и е</w:t>
      </w:r>
    </w:p>
    <w:p w:rsidR="0010039A" w:rsidRPr="0010039A" w:rsidRDefault="0010039A" w:rsidP="0010039A">
      <w:pPr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039A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Новокутовский  сельсовет  муниципального района Чекмагушевский район Республики Башкортостан от 18.03.2022 года  № 121</w:t>
      </w:r>
      <w:r w:rsidRPr="001003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039A">
        <w:rPr>
          <w:rFonts w:ascii="Times New Roman" w:hAnsi="Times New Roman" w:cs="Times New Roman"/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Новокутовский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 сельского поселения Новокутовский сельсовет муниципального района Чекмагушевский район </w:t>
      </w:r>
      <w:proofErr w:type="gramEnd"/>
    </w:p>
    <w:p w:rsidR="0010039A" w:rsidRPr="0010039A" w:rsidRDefault="0010039A" w:rsidP="0010039A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0039A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1003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039A" w:rsidRPr="0010039A" w:rsidRDefault="0010039A" w:rsidP="00100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9A" w:rsidRPr="0010039A" w:rsidRDefault="0010039A" w:rsidP="0010039A">
      <w:pPr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прокурора Чекмагушевского района Республики Башкортостан от 02.10.2023 № 5-1-2023/Прдп142-23-20800067 на решение Совета  сельского поселения  Новокутовский сельсовет  муниципального района Чекмагушевский район Республики Башкортостан от</w:t>
      </w:r>
      <w:r w:rsidRPr="0010039A">
        <w:rPr>
          <w:rFonts w:ascii="Times New Roman" w:hAnsi="Times New Roman" w:cs="Times New Roman"/>
          <w:sz w:val="28"/>
          <w:szCs w:val="28"/>
        </w:rPr>
        <w:t xml:space="preserve"> 18.03.2022 № 121 «</w:t>
      </w:r>
      <w:r w:rsidRPr="0010039A">
        <w:rPr>
          <w:rFonts w:ascii="Times New Roman" w:hAnsi="Times New Roman" w:cs="Times New Roman"/>
          <w:bCs/>
          <w:sz w:val="28"/>
          <w:szCs w:val="28"/>
        </w:rPr>
        <w:t>О порядке оформления прав пользования муниципальным имуществом сельского поселения Новокутовский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 сельского поселения Новокутовский сельсовет муниципального района</w:t>
      </w:r>
      <w:proofErr w:type="gramEnd"/>
      <w:r w:rsidRPr="0010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039A">
        <w:rPr>
          <w:rFonts w:ascii="Times New Roman" w:hAnsi="Times New Roman" w:cs="Times New Roman"/>
          <w:bCs/>
          <w:sz w:val="28"/>
          <w:szCs w:val="28"/>
        </w:rPr>
        <w:t>Чекмагушевский район Республики Башкортостан</w:t>
      </w:r>
      <w:r w:rsidRPr="0010039A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39A">
        <w:rPr>
          <w:rFonts w:ascii="Times New Roman" w:hAnsi="Times New Roman" w:cs="Times New Roman"/>
          <w:sz w:val="28"/>
          <w:szCs w:val="28"/>
        </w:rPr>
        <w:t>Совет сельского поселения Новокутовский  сельсовет муниципального района Чекмагушевский</w:t>
      </w:r>
      <w:proofErr w:type="gramEnd"/>
      <w:r w:rsidRPr="001003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0039A" w:rsidRPr="0010039A" w:rsidRDefault="0010039A" w:rsidP="00100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39A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Новокутовский сельсовет муниципального района Чекмагушевский район Республики Башкортостан от 18.03.2022 № 121  «</w:t>
      </w:r>
      <w:r w:rsidRPr="0010039A">
        <w:rPr>
          <w:rFonts w:ascii="Times New Roman" w:hAnsi="Times New Roman" w:cs="Times New Roman"/>
          <w:bCs/>
          <w:sz w:val="28"/>
          <w:szCs w:val="28"/>
        </w:rPr>
        <w:t xml:space="preserve">О порядке оформления прав </w:t>
      </w:r>
      <w:r w:rsidRPr="0010039A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 муниципальным имуществом сельского поселения Новокутовский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 муниципального района Чекмагушевский район Республики Башкортостан</w:t>
      </w:r>
      <w:r w:rsidRPr="0010039A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</w:rPr>
        <w:t>1.1. Сто тридцать пятый абзац подпункта «к» п.2.1 Методики определения годовой арендной платы за пользование муниципальным имуществом муниципального района Чекмагушевский район Республики Башкортостан изложить в следующей редакции: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резидентами территорий опережающего развития, включенными в реестр резидентов территорий опережающего развития, создаваемых на территориях </w:t>
      </w: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монопрофильных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развития в Российской Федерации";»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Внести в подпункт «к» п. 2.1.</w:t>
      </w:r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определения годовой арендной платы за пользование муниципальным имуществом муниципального района Чекмагушевский район Республики Башкортостан изменения, дополнив абзацами сто сорок первым и сто сорок вторым</w:t>
      </w: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«фондом развития промышленности, единственным учредителем которого является орган исполнительной власти</w:t>
      </w:r>
      <w:proofErr w:type="gramStart"/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«организацией, выполняющей функции агентства развития Республики Башкортостан</w:t>
      </w:r>
      <w:proofErr w:type="gramStart"/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Раздел 4 Методики </w:t>
      </w:r>
      <w:r w:rsidRPr="0010039A">
        <w:rPr>
          <w:rFonts w:ascii="Times New Roman" w:hAnsi="Times New Roman" w:cs="Times New Roman"/>
          <w:color w:val="000000"/>
          <w:sz w:val="28"/>
          <w:szCs w:val="28"/>
        </w:rPr>
        <w:t>определения годовой арендной платы за пользование муниципальным имуществом муниципального района Чекмагушевский район Республики Башкортостан дополнить пунктом 4.2.  следующего содержания: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</w:rPr>
        <w:t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муниципальными унитарными предприятиями, специализированным организациям размер годовой арендной платы рассчитывается по формуле: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(1+П) + Ним.) </w:t>
      </w: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(1 + </w:t>
      </w: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- арендная плата;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 отчисления, который устанавливается равным 0,05;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A">
        <w:rPr>
          <w:rFonts w:ascii="Times New Roman" w:hAnsi="Times New Roman" w:cs="Times New Roman"/>
          <w:color w:val="000000"/>
          <w:sz w:val="28"/>
          <w:szCs w:val="28"/>
        </w:rPr>
        <w:t>Ним - годовая сумма налога на имущество;</w:t>
      </w:r>
    </w:p>
    <w:p w:rsidR="0010039A" w:rsidRPr="0010039A" w:rsidRDefault="0010039A" w:rsidP="001003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10039A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налог на добавленную стоимость</w:t>
      </w:r>
      <w:proofErr w:type="gramStart"/>
      <w:r w:rsidRPr="0010039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10039A" w:rsidRPr="0010039A" w:rsidRDefault="0010039A" w:rsidP="0010039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10039A">
        <w:rPr>
          <w:rFonts w:ascii="Times New Roman" w:hAnsi="Times New Roman"/>
          <w:sz w:val="28"/>
          <w:szCs w:val="28"/>
        </w:rPr>
        <w:t xml:space="preserve">  2. Настоящее решение разместить на официальном информационном сайте Администрации сельского поселения Новокутовский сельсовет муниципального района Чекмагушевский район</w:t>
      </w:r>
      <w:r w:rsidRPr="0010039A">
        <w:rPr>
          <w:rFonts w:ascii="Times New Roman" w:hAnsi="Times New Roman"/>
          <w:i/>
          <w:sz w:val="28"/>
          <w:szCs w:val="28"/>
        </w:rPr>
        <w:t xml:space="preserve"> </w:t>
      </w:r>
      <w:r w:rsidRPr="0010039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4" w:history="1">
        <w:r w:rsidRPr="0010039A">
          <w:rPr>
            <w:rStyle w:val="a3"/>
            <w:rFonts w:ascii="Times New Roman" w:hAnsi="Times New Roman"/>
            <w:color w:val="000000"/>
            <w:sz w:val="28"/>
            <w:szCs w:val="28"/>
          </w:rPr>
          <w:t>http://</w:t>
        </w:r>
        <w:r w:rsidRPr="0010039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novokut</w:t>
        </w:r>
        <w:proofErr w:type="spellStart"/>
        <w:r w:rsidRPr="0010039A">
          <w:rPr>
            <w:rStyle w:val="a3"/>
            <w:rFonts w:ascii="Times New Roman" w:hAnsi="Times New Roman"/>
            <w:color w:val="000000"/>
            <w:sz w:val="28"/>
            <w:szCs w:val="28"/>
          </w:rPr>
          <w:t>ovo.ru</w:t>
        </w:r>
        <w:proofErr w:type="spellEnd"/>
        <w:r w:rsidRPr="0010039A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100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039A">
        <w:rPr>
          <w:rFonts w:ascii="Times New Roman" w:hAnsi="Times New Roman"/>
          <w:sz w:val="28"/>
          <w:szCs w:val="28"/>
        </w:rPr>
        <w:t>и  обнародовать на информационном стенде Администрации муниципального района Чекмагушевский  район  Республики Башкортостан.</w:t>
      </w:r>
    </w:p>
    <w:p w:rsidR="0010039A" w:rsidRPr="0010039A" w:rsidRDefault="0010039A" w:rsidP="001003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39A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</w:t>
      </w:r>
      <w:r w:rsidRPr="0010039A">
        <w:rPr>
          <w:rFonts w:ascii="Times New Roman" w:hAnsi="Times New Roman" w:cs="Times New Roman"/>
          <w:sz w:val="28"/>
          <w:szCs w:val="28"/>
        </w:rPr>
        <w:tab/>
      </w:r>
      <w:r w:rsidRPr="0010039A">
        <w:rPr>
          <w:rFonts w:ascii="Times New Roman" w:hAnsi="Times New Roman" w:cs="Times New Roman"/>
          <w:sz w:val="28"/>
          <w:szCs w:val="28"/>
        </w:rPr>
        <w:tab/>
      </w:r>
      <w:r w:rsidRPr="0010039A">
        <w:rPr>
          <w:rFonts w:ascii="Times New Roman" w:hAnsi="Times New Roman" w:cs="Times New Roman"/>
          <w:sz w:val="28"/>
          <w:szCs w:val="28"/>
        </w:rPr>
        <w:tab/>
      </w:r>
      <w:r w:rsidRPr="001003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039A">
        <w:rPr>
          <w:rFonts w:ascii="Times New Roman" w:hAnsi="Times New Roman" w:cs="Times New Roman"/>
          <w:sz w:val="28"/>
          <w:szCs w:val="28"/>
        </w:rPr>
        <w:t>Ф.Ф.Мухамадеев</w:t>
      </w:r>
      <w:proofErr w:type="spellEnd"/>
    </w:p>
    <w:p w:rsidR="0010039A" w:rsidRPr="0010039A" w:rsidRDefault="0010039A" w:rsidP="0010039A">
      <w:pPr>
        <w:spacing w:before="20"/>
        <w:rPr>
          <w:rFonts w:ascii="Times New Roman" w:hAnsi="Times New Roman" w:cs="Times New Roman"/>
          <w:sz w:val="28"/>
          <w:szCs w:val="28"/>
        </w:rPr>
      </w:pPr>
      <w:proofErr w:type="spellStart"/>
      <w:r w:rsidRPr="001003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03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39A">
        <w:rPr>
          <w:rFonts w:ascii="Times New Roman" w:hAnsi="Times New Roman" w:cs="Times New Roman"/>
          <w:sz w:val="28"/>
          <w:szCs w:val="28"/>
        </w:rPr>
        <w:t>овокутово</w:t>
      </w:r>
      <w:proofErr w:type="spellEnd"/>
      <w:r w:rsidRPr="0010039A">
        <w:rPr>
          <w:rFonts w:ascii="Times New Roman" w:hAnsi="Times New Roman" w:cs="Times New Roman"/>
          <w:sz w:val="28"/>
          <w:szCs w:val="28"/>
        </w:rPr>
        <w:tab/>
      </w:r>
      <w:r w:rsidRPr="0010039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0039A" w:rsidRPr="0010039A" w:rsidRDefault="0010039A" w:rsidP="0010039A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10039A">
        <w:rPr>
          <w:rFonts w:ascii="Times New Roman" w:hAnsi="Times New Roman" w:cs="Times New Roman"/>
          <w:sz w:val="28"/>
          <w:szCs w:val="28"/>
        </w:rPr>
        <w:t xml:space="preserve">20  декабря  2023  года.  </w:t>
      </w:r>
    </w:p>
    <w:p w:rsidR="0010039A" w:rsidRPr="0010039A" w:rsidRDefault="0010039A" w:rsidP="0010039A">
      <w:pPr>
        <w:ind w:right="-1"/>
        <w:rPr>
          <w:rFonts w:ascii="Times New Roman" w:hAnsi="Times New Roman" w:cs="Times New Roman"/>
          <w:sz w:val="28"/>
          <w:szCs w:val="28"/>
        </w:rPr>
      </w:pPr>
      <w:r w:rsidRPr="0010039A">
        <w:rPr>
          <w:rFonts w:ascii="Times New Roman" w:hAnsi="Times New Roman" w:cs="Times New Roman"/>
          <w:sz w:val="28"/>
          <w:szCs w:val="28"/>
        </w:rPr>
        <w:t>№ 27</w:t>
      </w:r>
    </w:p>
    <w:p w:rsidR="00563DDA" w:rsidRPr="0010039A" w:rsidRDefault="00563DDA">
      <w:pPr>
        <w:rPr>
          <w:rFonts w:ascii="Times New Roman" w:hAnsi="Times New Roman" w:cs="Times New Roman"/>
          <w:sz w:val="28"/>
          <w:szCs w:val="28"/>
        </w:rPr>
      </w:pPr>
    </w:p>
    <w:sectPr w:rsidR="00563DDA" w:rsidRPr="0010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9A"/>
    <w:rsid w:val="0010039A"/>
    <w:rsid w:val="0056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003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39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link w:val="ConsPlusNormal0"/>
    <w:rsid w:val="00100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100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0039A"/>
    <w:rPr>
      <w:rFonts w:ascii="Courier New" w:eastAsia="Times New Roman" w:hAnsi="Courier New" w:cs="Times New Roman"/>
      <w:sz w:val="20"/>
      <w:szCs w:val="20"/>
      <w:lang/>
    </w:rPr>
  </w:style>
  <w:style w:type="character" w:styleId="a3">
    <w:name w:val="Hyperlink"/>
    <w:rsid w:val="001003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0039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u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2023-12-26T05:28:00Z</dcterms:created>
  <dcterms:modified xsi:type="dcterms:W3CDTF">2023-12-26T05:30:00Z</dcterms:modified>
</cp:coreProperties>
</file>