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5E" w:rsidRDefault="008A48FE" w:rsidP="007B205E">
      <w:pPr>
        <w:suppressAutoHyphens/>
        <w:ind w:right="284"/>
        <w:jc w:val="center"/>
        <w:rPr>
          <w:rFonts w:eastAsia="Arial"/>
          <w:b/>
          <w:lang w:eastAsia="ar-SA"/>
        </w:rPr>
      </w:pPr>
      <w:r>
        <w:rPr>
          <w:rFonts w:eastAsia="Arial"/>
          <w:b/>
          <w:lang w:eastAsia="ar-SA"/>
        </w:rPr>
        <w:t xml:space="preserve">МУНИЦИПАЛЬНЫЙ </w:t>
      </w:r>
      <w:r w:rsidRPr="001C4898">
        <w:rPr>
          <w:rFonts w:eastAsia="Arial"/>
          <w:b/>
          <w:lang w:eastAsia="ar-SA"/>
        </w:rPr>
        <w:t>КОНТРАКТ</w:t>
      </w:r>
      <w:r w:rsidR="001C4898" w:rsidRPr="001C4898">
        <w:rPr>
          <w:rFonts w:eastAsia="Arial"/>
          <w:b/>
          <w:lang w:eastAsia="ar-SA"/>
        </w:rPr>
        <w:t xml:space="preserve"> </w:t>
      </w:r>
      <w:r w:rsidRPr="001C4898">
        <w:rPr>
          <w:rFonts w:eastAsia="Arial"/>
          <w:b/>
          <w:lang w:eastAsia="ar-SA"/>
        </w:rPr>
        <w:t>№</w:t>
      </w:r>
      <w:r w:rsidR="007B205E" w:rsidRPr="001C4898">
        <w:rPr>
          <w:rFonts w:eastAsia="Arial"/>
          <w:b/>
          <w:lang w:eastAsia="ar-SA"/>
        </w:rPr>
        <w:t xml:space="preserve"> </w:t>
      </w:r>
      <w:r w:rsidR="001C4898" w:rsidRPr="001C4898">
        <w:rPr>
          <w:rStyle w:val="es-el-code-term"/>
          <w:b/>
          <w:color w:val="000000"/>
        </w:rPr>
        <w:t>01013000806210000010001</w:t>
      </w:r>
    </w:p>
    <w:p w:rsidR="007B205E" w:rsidRPr="00E22803" w:rsidRDefault="00E22803" w:rsidP="00E22803">
      <w:pPr>
        <w:pStyle w:val="af2"/>
        <w:jc w:val="center"/>
        <w:outlineLvl w:val="0"/>
        <w:rPr>
          <w:b/>
          <w:bCs/>
          <w:color w:val="333333"/>
          <w:sz w:val="28"/>
          <w:szCs w:val="28"/>
          <w:shd w:val="clear" w:color="auto" w:fill="FAFAFA"/>
        </w:rPr>
      </w:pPr>
      <w:r w:rsidRPr="000C352A">
        <w:rPr>
          <w:b/>
          <w:bCs/>
          <w:color w:val="333333"/>
          <w:sz w:val="28"/>
          <w:szCs w:val="28"/>
          <w:shd w:val="clear" w:color="auto" w:fill="FAFAFA"/>
        </w:rPr>
        <w:t>Приобретение бильярдного стола и инвентаря для сельского клуба с.Тамьяново</w:t>
      </w:r>
    </w:p>
    <w:tbl>
      <w:tblPr>
        <w:tblW w:w="5000" w:type="pct"/>
        <w:tblLook w:val="0000"/>
      </w:tblPr>
      <w:tblGrid>
        <w:gridCol w:w="4627"/>
        <w:gridCol w:w="5511"/>
      </w:tblGrid>
      <w:tr w:rsidR="007B205E" w:rsidRPr="00B75726" w:rsidTr="0004691D">
        <w:tc>
          <w:tcPr>
            <w:tcW w:w="2282" w:type="pct"/>
            <w:shd w:val="clear" w:color="auto" w:fill="auto"/>
          </w:tcPr>
          <w:p w:rsidR="007B205E" w:rsidRPr="00B75726" w:rsidRDefault="007B205E" w:rsidP="0004691D">
            <w:pPr>
              <w:tabs>
                <w:tab w:val="left" w:pos="1418"/>
              </w:tabs>
              <w:suppressAutoHyphens/>
              <w:snapToGrid w:val="0"/>
              <w:ind w:left="-284" w:right="-143"/>
              <w:jc w:val="both"/>
              <w:rPr>
                <w:lang w:eastAsia="ar-SA"/>
              </w:rPr>
            </w:pPr>
            <w:r w:rsidRPr="00B75726">
              <w:rPr>
                <w:lang w:eastAsia="ar-SA"/>
              </w:rPr>
              <w:t xml:space="preserve">г. с. Чекмагуш </w:t>
            </w:r>
          </w:p>
        </w:tc>
        <w:tc>
          <w:tcPr>
            <w:tcW w:w="2718" w:type="pct"/>
            <w:shd w:val="clear" w:color="auto" w:fill="auto"/>
          </w:tcPr>
          <w:p w:rsidR="007B205E" w:rsidRPr="00B75726" w:rsidRDefault="00F014E8" w:rsidP="0004691D">
            <w:pPr>
              <w:tabs>
                <w:tab w:val="left" w:pos="1418"/>
              </w:tabs>
              <w:suppressAutoHyphens/>
              <w:snapToGrid w:val="0"/>
              <w:ind w:left="-284" w:right="-143" w:firstLine="709"/>
              <w:jc w:val="right"/>
              <w:rPr>
                <w:lang w:eastAsia="ar-SA"/>
              </w:rPr>
            </w:pPr>
            <w:r>
              <w:rPr>
                <w:lang w:eastAsia="ar-SA"/>
              </w:rPr>
              <w:t>13 сентября</w:t>
            </w:r>
            <w:r w:rsidR="00983473">
              <w:rPr>
                <w:lang w:eastAsia="ar-SA"/>
              </w:rPr>
              <w:t xml:space="preserve"> 2021</w:t>
            </w:r>
            <w:r w:rsidR="007B205E" w:rsidRPr="00B75726">
              <w:rPr>
                <w:lang w:eastAsia="ar-SA"/>
              </w:rPr>
              <w:t xml:space="preserve"> г.</w:t>
            </w:r>
          </w:p>
        </w:tc>
      </w:tr>
      <w:tr w:rsidR="007B205E" w:rsidRPr="00B75726" w:rsidTr="0004691D">
        <w:tc>
          <w:tcPr>
            <w:tcW w:w="2282" w:type="pct"/>
            <w:shd w:val="clear" w:color="auto" w:fill="auto"/>
          </w:tcPr>
          <w:p w:rsidR="007B205E" w:rsidRPr="00B75726" w:rsidRDefault="007B205E" w:rsidP="0004691D">
            <w:pPr>
              <w:tabs>
                <w:tab w:val="left" w:pos="1418"/>
              </w:tabs>
              <w:suppressAutoHyphens/>
              <w:snapToGrid w:val="0"/>
              <w:ind w:left="-284" w:right="-143"/>
              <w:jc w:val="both"/>
              <w:rPr>
                <w:lang w:eastAsia="ar-SA"/>
              </w:rPr>
            </w:pPr>
          </w:p>
        </w:tc>
        <w:tc>
          <w:tcPr>
            <w:tcW w:w="2718" w:type="pct"/>
            <w:shd w:val="clear" w:color="auto" w:fill="auto"/>
          </w:tcPr>
          <w:p w:rsidR="007B205E" w:rsidRPr="00B75726" w:rsidRDefault="007B205E" w:rsidP="0004691D">
            <w:pPr>
              <w:tabs>
                <w:tab w:val="left" w:pos="1418"/>
              </w:tabs>
              <w:suppressAutoHyphens/>
              <w:snapToGrid w:val="0"/>
              <w:ind w:left="-284" w:right="-143" w:firstLine="709"/>
              <w:jc w:val="right"/>
              <w:rPr>
                <w:lang w:eastAsia="ar-SA"/>
              </w:rPr>
            </w:pPr>
          </w:p>
        </w:tc>
      </w:tr>
    </w:tbl>
    <w:p w:rsidR="00AE4F4F" w:rsidRPr="004E3DA1" w:rsidRDefault="008A48FE" w:rsidP="00AE4F4F">
      <w:pPr>
        <w:keepNext/>
        <w:ind w:firstLine="709"/>
        <w:jc w:val="both"/>
      </w:pPr>
      <w:r w:rsidRPr="00DE1F88">
        <w:t xml:space="preserve">Администрация сельского поселения Новокутовский сельсовет муниципального района Чекмагушевский район Республики Башкортостан, именуемый в дальнейшем «ЗАКАЗЧИК», в лице Временно исполняющий полномочия  главы сельского поселения Мухамадеева Фанзира Фанзиловича, действующего на основании Устава, с одной стороны, и  Индивидуальный предприниматель Шапошников Александр Викторович, именуемое в дальнейшем «Поставщик», в лице Шапошникова Александра Викторовича, действующего на основании ОГРНИИП </w:t>
      </w:r>
      <w:r w:rsidRPr="00DE1F88">
        <w:rPr>
          <w:shd w:val="clear" w:color="auto" w:fill="FFFFFF"/>
        </w:rPr>
        <w:t>320028000042889</w:t>
      </w:r>
      <w:r>
        <w:rPr>
          <w:shd w:val="clear" w:color="auto" w:fill="FFFFFF"/>
        </w:rPr>
        <w:t xml:space="preserve"> от 25 марта 2020 года</w:t>
      </w:r>
      <w:r w:rsidR="00AE4F4F" w:rsidRPr="004E3DA1">
        <w:rPr>
          <w:color w:val="000000"/>
          <w:spacing w:val="-4"/>
        </w:rPr>
        <w:t xml:space="preserve">, с другой стороны,  вместе именуемые «Стороны», </w:t>
      </w:r>
      <w:r w:rsidR="00AE4F4F" w:rsidRPr="004E3DA1">
        <w:t xml:space="preserve">с соблюдением требований Федерального закона от 05.04.2013 N 44-ФЗ"О контрактной системе в сфере закупок товаров, работ, услуг для обеспечения государственных и муниципальных нужд" и Гражданского кодекса Российской Федерации, на основании протокола </w:t>
      </w:r>
      <w:r w:rsidR="00EE70D6">
        <w:t>протокола рассмотрения единственной заявки</w:t>
      </w:r>
      <w:r w:rsidR="00AE4F4F" w:rsidRPr="004E3DA1">
        <w:t xml:space="preserve"> от  </w:t>
      </w:r>
      <w:r w:rsidR="00EE70D6">
        <w:t>01.09.</w:t>
      </w:r>
      <w:r w:rsidR="00AE4F4F">
        <w:t xml:space="preserve">2021 </w:t>
      </w:r>
      <w:r w:rsidR="00AE4F4F" w:rsidRPr="004E3DA1">
        <w:t>г. №</w:t>
      </w:r>
      <w:r w:rsidR="00EE70D6" w:rsidRPr="00EE70D6">
        <w:rPr>
          <w:rStyle w:val="es-el-code-term"/>
          <w:color w:val="000000"/>
        </w:rPr>
        <w:t>0101300080621000001-1</w:t>
      </w:r>
      <w:r w:rsidR="00AE4F4F" w:rsidRPr="004E3DA1">
        <w:t xml:space="preserve"> , заключили настоящий муниципальный контракт (далее – </w:t>
      </w:r>
      <w:r w:rsidR="00AE4F4F" w:rsidRPr="004E3DA1">
        <w:rPr>
          <w:b/>
        </w:rPr>
        <w:t>Контракт</w:t>
      </w:r>
      <w:r w:rsidR="00AE4F4F" w:rsidRPr="004E3DA1">
        <w:t>)</w:t>
      </w:r>
      <w:r w:rsidR="00AE4F4F">
        <w:t xml:space="preserve"> о нижеследующем:</w:t>
      </w:r>
    </w:p>
    <w:p w:rsidR="007B205E" w:rsidRPr="00CD4895" w:rsidRDefault="007B205E" w:rsidP="00B5698F">
      <w:pPr>
        <w:ind w:right="-1" w:firstLine="426"/>
        <w:jc w:val="both"/>
      </w:pPr>
    </w:p>
    <w:p w:rsidR="00B5698F" w:rsidRPr="00827BFE" w:rsidRDefault="00B5698F" w:rsidP="00B5698F">
      <w:pPr>
        <w:pStyle w:val="a5"/>
        <w:widowControl w:val="0"/>
        <w:numPr>
          <w:ilvl w:val="0"/>
          <w:numId w:val="1"/>
        </w:numPr>
        <w:spacing w:after="0" w:line="240" w:lineRule="auto"/>
        <w:contextualSpacing w:val="0"/>
        <w:jc w:val="center"/>
        <w:rPr>
          <w:rFonts w:ascii="Times New Roman" w:hAnsi="Times New Roman"/>
          <w:b/>
          <w:sz w:val="24"/>
          <w:szCs w:val="24"/>
        </w:rPr>
      </w:pPr>
      <w:r w:rsidRPr="00827BFE">
        <w:rPr>
          <w:rFonts w:ascii="Times New Roman" w:hAnsi="Times New Roman"/>
          <w:b/>
          <w:sz w:val="24"/>
          <w:szCs w:val="24"/>
        </w:rPr>
        <w:t>ПРЕДМЕТ КОНТРАКТА</w:t>
      </w:r>
    </w:p>
    <w:p w:rsidR="00B5698F" w:rsidRPr="00E22803" w:rsidRDefault="00B5698F" w:rsidP="00E22803">
      <w:pPr>
        <w:pStyle w:val="af2"/>
        <w:spacing w:after="0"/>
        <w:ind w:firstLine="567"/>
        <w:jc w:val="both"/>
        <w:outlineLvl w:val="0"/>
        <w:rPr>
          <w:b/>
          <w:bCs/>
          <w:color w:val="333333"/>
          <w:shd w:val="clear" w:color="auto" w:fill="FAFAFA"/>
        </w:rPr>
      </w:pPr>
      <w:r w:rsidRPr="00E22803">
        <w:t>1.1.</w:t>
      </w:r>
      <w:r w:rsidR="007B205E" w:rsidRPr="00E22803">
        <w:t xml:space="preserve"> </w:t>
      </w:r>
      <w:r w:rsidRPr="00E22803">
        <w:t>Предметом настоящего Контракта является</w:t>
      </w:r>
      <w:r w:rsidRPr="00E22803">
        <w:rPr>
          <w:b/>
        </w:rPr>
        <w:t xml:space="preserve">: </w:t>
      </w:r>
      <w:r w:rsidR="00E22803" w:rsidRPr="00E22803">
        <w:rPr>
          <w:bCs/>
          <w:shd w:val="clear" w:color="auto" w:fill="FAFAFA"/>
        </w:rPr>
        <w:t>Приобретение бильярдного стола и инвентаря для сельского клуба с.Тамьяново</w:t>
      </w:r>
      <w:r w:rsidR="00300339" w:rsidRPr="00E22803">
        <w:t xml:space="preserve"> </w:t>
      </w:r>
      <w:r w:rsidRPr="00E22803">
        <w:t>(далее - товар).</w:t>
      </w:r>
    </w:p>
    <w:p w:rsidR="007B205E" w:rsidRPr="00E22803" w:rsidRDefault="00B5698F" w:rsidP="00E22803">
      <w:pPr>
        <w:ind w:firstLine="567"/>
        <w:jc w:val="both"/>
      </w:pPr>
      <w:r w:rsidRPr="00E22803">
        <w:t>1.2.</w:t>
      </w:r>
      <w:r w:rsidR="007B205E" w:rsidRPr="00E22803">
        <w:t xml:space="preserve"> </w:t>
      </w:r>
      <w:r w:rsidRPr="00E22803">
        <w:t xml:space="preserve">Поставщик принимает на себя обязательство передать Заказчику товар, в обусловленный настоящим Контрактом срок, соответствующий Техническому заданию (Приложение № 1  к контракту), по адресу: </w:t>
      </w:r>
      <w:r w:rsidR="007B205E" w:rsidRPr="00E22803">
        <w:t xml:space="preserve">Республика Башкортостан, Чекмагушевский район, с. </w:t>
      </w:r>
      <w:r w:rsidR="00AC6A07">
        <w:t>Тамьяново</w:t>
      </w:r>
      <w:r w:rsidR="007B205E" w:rsidRPr="00E22803">
        <w:t xml:space="preserve">, ул. </w:t>
      </w:r>
      <w:r w:rsidR="00AC6A07">
        <w:t>Центральная, 1</w:t>
      </w:r>
      <w:r w:rsidR="007B205E" w:rsidRPr="00E22803">
        <w:t>.</w:t>
      </w:r>
    </w:p>
    <w:p w:rsidR="007B205E" w:rsidRPr="00E22803" w:rsidRDefault="00B5698F" w:rsidP="00E22803">
      <w:pPr>
        <w:ind w:firstLine="567"/>
        <w:jc w:val="both"/>
      </w:pPr>
      <w:r w:rsidRPr="00E22803">
        <w:t>1.3. Срок поставки и установки:</w:t>
      </w:r>
      <w:r w:rsidR="007B205E" w:rsidRPr="00E22803">
        <w:t xml:space="preserve"> </w:t>
      </w:r>
      <w:r w:rsidRPr="00E22803">
        <w:t xml:space="preserve">в течение </w:t>
      </w:r>
      <w:r w:rsidR="00190CFF" w:rsidRPr="00E22803">
        <w:rPr>
          <w:rFonts w:eastAsia="Calibri"/>
        </w:rPr>
        <w:t>1</w:t>
      </w:r>
      <w:r w:rsidR="00E22803">
        <w:rPr>
          <w:rFonts w:eastAsia="Calibri"/>
        </w:rPr>
        <w:t>4</w:t>
      </w:r>
      <w:r w:rsidRPr="00E22803">
        <w:rPr>
          <w:rFonts w:eastAsia="Calibri"/>
        </w:rPr>
        <w:t xml:space="preserve"> календарных дней с даты подписания контракта.</w:t>
      </w:r>
    </w:p>
    <w:p w:rsidR="00B5698F" w:rsidRPr="00E22803" w:rsidRDefault="007B205E" w:rsidP="00E22803">
      <w:pPr>
        <w:ind w:firstLine="567"/>
        <w:jc w:val="both"/>
      </w:pPr>
      <w:r w:rsidRPr="00E22803">
        <w:t xml:space="preserve">1.4. </w:t>
      </w:r>
      <w:r w:rsidR="00B5698F" w:rsidRPr="00E22803">
        <w:t>ИКЗ:</w:t>
      </w:r>
      <w:r w:rsidR="00E22803" w:rsidRPr="00E22803">
        <w:rPr>
          <w:rFonts w:ascii="Segoe UI" w:hAnsi="Segoe UI" w:cs="Segoe UI"/>
          <w:color w:val="000000"/>
          <w:sz w:val="18"/>
          <w:szCs w:val="18"/>
          <w:shd w:val="clear" w:color="auto" w:fill="F5F5F5"/>
        </w:rPr>
        <w:t xml:space="preserve"> </w:t>
      </w:r>
      <w:r w:rsidR="00E22803" w:rsidRPr="00E22803">
        <w:rPr>
          <w:color w:val="000000"/>
          <w:shd w:val="clear" w:color="auto" w:fill="F5F5F5"/>
        </w:rPr>
        <w:t>213024900607102490100100080013240244.</w:t>
      </w:r>
    </w:p>
    <w:p w:rsidR="007B205E" w:rsidRPr="00CD4895" w:rsidRDefault="007B205E" w:rsidP="00B5698F">
      <w:pPr>
        <w:jc w:val="both"/>
        <w:rPr>
          <w:b/>
        </w:rPr>
      </w:pPr>
    </w:p>
    <w:p w:rsidR="00B5698F" w:rsidRPr="00827BFE" w:rsidRDefault="00B5698F" w:rsidP="00B5698F">
      <w:pPr>
        <w:ind w:firstLine="426"/>
        <w:jc w:val="center"/>
        <w:rPr>
          <w:b/>
        </w:rPr>
      </w:pPr>
      <w:r w:rsidRPr="00827BFE">
        <w:rPr>
          <w:b/>
        </w:rPr>
        <w:t>2. ЦЕНА КОНТРАКТА, СРОКИ И ПОРЯДОК ОПЛАТЫ</w:t>
      </w:r>
    </w:p>
    <w:p w:rsidR="00B5698F" w:rsidRPr="001E427C" w:rsidRDefault="00B5698F" w:rsidP="007B205E">
      <w:pPr>
        <w:ind w:firstLine="567"/>
        <w:jc w:val="both"/>
        <w:rPr>
          <w:b/>
        </w:rPr>
      </w:pPr>
      <w:r w:rsidRPr="001E427C">
        <w:rPr>
          <w:b/>
        </w:rPr>
        <w:t xml:space="preserve">2.1. Цена настоящего Контракта составляет </w:t>
      </w:r>
      <w:r w:rsidR="000B4324" w:rsidRPr="001E427C">
        <w:rPr>
          <w:b/>
        </w:rPr>
        <w:t xml:space="preserve">82 700 (Восемьдесят две тысячи семьсот) рублей 00 </w:t>
      </w:r>
      <w:r w:rsidRPr="001E427C">
        <w:rPr>
          <w:b/>
        </w:rPr>
        <w:t xml:space="preserve">копеек, НДС не предусмотрен.  </w:t>
      </w:r>
    </w:p>
    <w:p w:rsidR="00B5698F" w:rsidRPr="00827BFE" w:rsidRDefault="00B5698F" w:rsidP="007B205E">
      <w:pPr>
        <w:ind w:firstLine="567"/>
        <w:jc w:val="both"/>
        <w:rPr>
          <w:b/>
          <w:u w:val="single"/>
        </w:rPr>
      </w:pPr>
      <w:r w:rsidRPr="00827BFE">
        <w:t xml:space="preserve">2.2. Цена Контракта является твердой и определяется на весь срок исполнения Контракта, за исключением случаев, предусмотренных ст.ст.34, 95 Федерального закона «О контрактной системе в сфере закупок товаров, работ, услуг для обеспечения государственных и муниципальных нужд» 44-ФЗ, а также в случаях, предусмотренных разделом 5 настоящего Контракта. </w:t>
      </w:r>
    </w:p>
    <w:p w:rsidR="00B5698F" w:rsidRPr="00827BFE" w:rsidRDefault="00B5698F" w:rsidP="007B205E">
      <w:pPr>
        <w:tabs>
          <w:tab w:val="left" w:pos="142"/>
        </w:tabs>
        <w:ind w:firstLine="567"/>
        <w:contextualSpacing/>
        <w:jc w:val="both"/>
      </w:pPr>
      <w:r w:rsidRPr="00827BFE">
        <w:t>2.3. Авансовые платежи не предусмотрены. Оплата производится по факту передачи товар</w:t>
      </w:r>
      <w:r>
        <w:t>а Заказчику</w:t>
      </w:r>
      <w:r w:rsidR="00190CFF">
        <w:t>, в течение  15</w:t>
      </w:r>
      <w:r w:rsidRPr="00827BFE">
        <w:t xml:space="preserve"> </w:t>
      </w:r>
      <w:r>
        <w:t>рабочих</w:t>
      </w:r>
      <w:r w:rsidRPr="00827BFE">
        <w:t xml:space="preserve"> дней с даты подписания </w:t>
      </w:r>
      <w:r>
        <w:t xml:space="preserve">Заказчиком </w:t>
      </w:r>
      <w:r w:rsidRPr="00827BFE">
        <w:t xml:space="preserve">акта приема передачи  (Приложение № </w:t>
      </w:r>
      <w:r>
        <w:t>2</w:t>
      </w:r>
      <w:r w:rsidRPr="00827BFE">
        <w:t>), путем перечисления денежных средств на расчетный счет П</w:t>
      </w:r>
      <w:r>
        <w:t>оставщика</w:t>
      </w:r>
      <w:r w:rsidRPr="00827BFE">
        <w:t xml:space="preserve">. </w:t>
      </w:r>
    </w:p>
    <w:p w:rsidR="007B205E" w:rsidRPr="001B2643" w:rsidRDefault="007B205E" w:rsidP="00766538">
      <w:pPr>
        <w:ind w:firstLine="567"/>
        <w:jc w:val="both"/>
      </w:pPr>
      <w:r>
        <w:t>2.4.</w:t>
      </w:r>
      <w:r w:rsidRPr="005449D2">
        <w:t xml:space="preserve"> </w:t>
      </w:r>
      <w:r w:rsidRPr="007A038F">
        <w:t>Лимит финансирования на 202</w:t>
      </w:r>
      <w:r>
        <w:t>1</w:t>
      </w:r>
      <w:r w:rsidRPr="007A038F">
        <w:t xml:space="preserve"> год в текущих ценах составляет </w:t>
      </w:r>
      <w:bookmarkStart w:id="0" w:name="OLE_LINK9"/>
      <w:r>
        <w:t>82 700</w:t>
      </w:r>
      <w:r w:rsidRPr="001B2643">
        <w:t xml:space="preserve"> (</w:t>
      </w:r>
      <w:r>
        <w:t>Восемьдесят две тысячи семьсот)  рублей</w:t>
      </w:r>
      <w:r w:rsidRPr="001B2643">
        <w:t xml:space="preserve"> </w:t>
      </w:r>
      <w:r>
        <w:t>00</w:t>
      </w:r>
      <w:r w:rsidRPr="005E097F">
        <w:t xml:space="preserve"> копеек</w:t>
      </w:r>
      <w:r w:rsidRPr="005E097F">
        <w:rPr>
          <w:i/>
        </w:rPr>
        <w:t>,</w:t>
      </w:r>
      <w:r w:rsidRPr="005E097F">
        <w:t xml:space="preserve"> </w:t>
      </w:r>
      <w:r w:rsidR="00766538" w:rsidRPr="00F2723A">
        <w:rPr>
          <w:i/>
        </w:rPr>
        <w:t>в соответствии с Соглашением №</w:t>
      </w:r>
      <w:r w:rsidR="00766538">
        <w:rPr>
          <w:i/>
        </w:rPr>
        <w:t>51/5</w:t>
      </w:r>
      <w:r w:rsidR="00766538" w:rsidRPr="00F2723A">
        <w:rPr>
          <w:i/>
        </w:rPr>
        <w:t xml:space="preserve"> от </w:t>
      </w:r>
      <w:r w:rsidR="00766538">
        <w:rPr>
          <w:i/>
        </w:rPr>
        <w:t>04.08.</w:t>
      </w:r>
      <w:r w:rsidR="00766538" w:rsidRPr="00F2723A">
        <w:rPr>
          <w:i/>
        </w:rPr>
        <w:t>2021 г.</w:t>
      </w:r>
      <w:r w:rsidR="00766538">
        <w:t>, из них:</w:t>
      </w:r>
    </w:p>
    <w:bookmarkEnd w:id="0"/>
    <w:p w:rsidR="0001758E" w:rsidRPr="00E24420" w:rsidRDefault="007B205E" w:rsidP="0001758E">
      <w:pPr>
        <w:shd w:val="clear" w:color="auto" w:fill="FFFFFF"/>
        <w:tabs>
          <w:tab w:val="left" w:pos="0"/>
        </w:tabs>
        <w:spacing w:line="276" w:lineRule="auto"/>
        <w:ind w:firstLine="426"/>
        <w:jc w:val="both"/>
        <w:rPr>
          <w:i/>
        </w:rPr>
      </w:pPr>
      <w:r w:rsidRPr="00E24420">
        <w:rPr>
          <w:bCs/>
          <w:i/>
        </w:rPr>
        <w:t xml:space="preserve">-  </w:t>
      </w:r>
      <w:r w:rsidR="00E24420">
        <w:rPr>
          <w:bCs/>
          <w:i/>
        </w:rPr>
        <w:t>61 859,60</w:t>
      </w:r>
      <w:r w:rsidR="0001758E" w:rsidRPr="00E24420">
        <w:rPr>
          <w:bCs/>
          <w:i/>
        </w:rPr>
        <w:t xml:space="preserve"> </w:t>
      </w:r>
      <w:r w:rsidRPr="00E24420">
        <w:rPr>
          <w:bCs/>
          <w:i/>
        </w:rPr>
        <w:t xml:space="preserve">руб. </w:t>
      </w:r>
      <w:r w:rsidR="0001758E" w:rsidRPr="00E24420">
        <w:rPr>
          <w:i/>
        </w:rPr>
        <w:t>выделяемых из бюджета Республики Башкортостан на софинансирование проектов развития общественной инфраструктуры;</w:t>
      </w:r>
    </w:p>
    <w:p w:rsidR="007B205E" w:rsidRPr="00E24420" w:rsidRDefault="007B205E" w:rsidP="0001758E">
      <w:pPr>
        <w:pStyle w:val="32"/>
        <w:spacing w:after="0" w:line="276" w:lineRule="auto"/>
        <w:ind w:left="0" w:firstLine="567"/>
        <w:rPr>
          <w:i/>
          <w:sz w:val="24"/>
          <w:szCs w:val="24"/>
        </w:rPr>
      </w:pPr>
      <w:r w:rsidRPr="00E24420">
        <w:rPr>
          <w:i/>
          <w:sz w:val="24"/>
          <w:szCs w:val="24"/>
        </w:rPr>
        <w:t xml:space="preserve">- </w:t>
      </w:r>
      <w:r w:rsidR="00E24420">
        <w:rPr>
          <w:i/>
          <w:sz w:val="24"/>
          <w:szCs w:val="24"/>
        </w:rPr>
        <w:t>8 931,</w:t>
      </w:r>
      <w:r w:rsidR="00C15B8E">
        <w:rPr>
          <w:i/>
          <w:sz w:val="24"/>
          <w:szCs w:val="24"/>
        </w:rPr>
        <w:t>60</w:t>
      </w:r>
      <w:r w:rsidR="0001758E" w:rsidRPr="00E24420">
        <w:rPr>
          <w:i/>
          <w:sz w:val="24"/>
          <w:szCs w:val="24"/>
        </w:rPr>
        <w:t xml:space="preserve"> </w:t>
      </w:r>
      <w:r w:rsidRPr="00E24420">
        <w:rPr>
          <w:i/>
          <w:sz w:val="24"/>
          <w:szCs w:val="24"/>
        </w:rPr>
        <w:t xml:space="preserve">руб. </w:t>
      </w:r>
      <w:r w:rsidR="0001758E" w:rsidRPr="00E24420">
        <w:rPr>
          <w:i/>
          <w:sz w:val="24"/>
          <w:szCs w:val="24"/>
        </w:rPr>
        <w:t>за счет бюджета сельского поселения Новокутовский сельсовет муниципального района Чекмагушевский район Республики Башкортостан;</w:t>
      </w:r>
    </w:p>
    <w:p w:rsidR="007B205E" w:rsidRPr="00E24420" w:rsidRDefault="007B205E" w:rsidP="0001758E">
      <w:pPr>
        <w:autoSpaceDE w:val="0"/>
        <w:autoSpaceDN w:val="0"/>
        <w:adjustRightInd w:val="0"/>
        <w:spacing w:line="276" w:lineRule="auto"/>
        <w:ind w:firstLine="567"/>
        <w:jc w:val="both"/>
        <w:rPr>
          <w:i/>
        </w:rPr>
      </w:pPr>
      <w:r w:rsidRPr="00E24420">
        <w:rPr>
          <w:i/>
        </w:rPr>
        <w:t xml:space="preserve">- </w:t>
      </w:r>
      <w:r w:rsidR="00C15B8E">
        <w:rPr>
          <w:i/>
        </w:rPr>
        <w:t>5 954,40</w:t>
      </w:r>
      <w:r w:rsidR="00E24420">
        <w:rPr>
          <w:i/>
        </w:rPr>
        <w:t xml:space="preserve"> </w:t>
      </w:r>
      <w:r w:rsidR="00E24420" w:rsidRPr="00E24420">
        <w:rPr>
          <w:i/>
        </w:rPr>
        <w:t xml:space="preserve"> </w:t>
      </w:r>
      <w:r w:rsidRPr="00E24420">
        <w:rPr>
          <w:i/>
        </w:rPr>
        <w:t>руб. поступление средств от юридических лиц;</w:t>
      </w:r>
    </w:p>
    <w:p w:rsidR="007B205E" w:rsidRPr="0001758E" w:rsidRDefault="007B205E" w:rsidP="0001758E">
      <w:pPr>
        <w:autoSpaceDE w:val="0"/>
        <w:autoSpaceDN w:val="0"/>
        <w:adjustRightInd w:val="0"/>
        <w:spacing w:line="276" w:lineRule="auto"/>
        <w:ind w:firstLine="567"/>
        <w:jc w:val="both"/>
        <w:rPr>
          <w:i/>
        </w:rPr>
      </w:pPr>
      <w:r w:rsidRPr="00E24420">
        <w:rPr>
          <w:i/>
        </w:rPr>
        <w:t xml:space="preserve">- </w:t>
      </w:r>
      <w:r w:rsidR="00E24420">
        <w:rPr>
          <w:i/>
        </w:rPr>
        <w:t>5 954,4</w:t>
      </w:r>
      <w:r w:rsidR="00C15B8E">
        <w:rPr>
          <w:i/>
        </w:rPr>
        <w:t>0</w:t>
      </w:r>
      <w:r w:rsidR="00E24420">
        <w:rPr>
          <w:i/>
        </w:rPr>
        <w:t xml:space="preserve"> </w:t>
      </w:r>
      <w:r w:rsidR="0001758E" w:rsidRPr="00E24420">
        <w:rPr>
          <w:i/>
        </w:rPr>
        <w:t xml:space="preserve"> </w:t>
      </w:r>
      <w:r w:rsidRPr="00E24420">
        <w:rPr>
          <w:i/>
        </w:rPr>
        <w:t>руб. поступление от физических лиц.</w:t>
      </w:r>
      <w:r w:rsidRPr="0001758E">
        <w:rPr>
          <w:i/>
        </w:rPr>
        <w:t xml:space="preserve"> </w:t>
      </w:r>
    </w:p>
    <w:p w:rsidR="00B5698F" w:rsidRPr="00827BFE" w:rsidRDefault="00B5698F" w:rsidP="007B205E">
      <w:pPr>
        <w:tabs>
          <w:tab w:val="left" w:pos="142"/>
        </w:tabs>
        <w:ind w:firstLine="567"/>
        <w:contextualSpacing/>
        <w:jc w:val="both"/>
        <w:rPr>
          <w:b/>
        </w:rPr>
      </w:pPr>
      <w:r w:rsidRPr="00827BFE">
        <w:lastRenderedPageBreak/>
        <w:t>2.5. В цену контракта включены: стоимость Товара  в полной комплектации, его доставка в место указанное в контракте, ввод Товара в эксплуатацию, обучение лиц, осуществляющих использование Товара, расходы, связанные с погрузоразгрузочн</w:t>
      </w:r>
      <w:r>
        <w:t>ыми работами, транспортировкой</w:t>
      </w:r>
      <w:r w:rsidRPr="00827BFE">
        <w:t xml:space="preserve">, предпродажной подготовкой, </w:t>
      </w:r>
      <w:r>
        <w:t xml:space="preserve">а также монтажные, электромонтажные, пусконаладочные работы, </w:t>
      </w:r>
      <w:r w:rsidRPr="00827BFE">
        <w:t>оформлением всех необходимых документов на Товар, оплату таможенных пошлин, налогов, сборов, расходы на гарантийное обязательства и другие обязательные платежи, связанные с исполнением Контракта.</w:t>
      </w:r>
    </w:p>
    <w:p w:rsidR="00B5698F" w:rsidRPr="00827BFE" w:rsidRDefault="00B5698F" w:rsidP="00B5698F">
      <w:pPr>
        <w:tabs>
          <w:tab w:val="left" w:pos="142"/>
        </w:tabs>
        <w:ind w:firstLine="425"/>
        <w:contextualSpacing/>
        <w:jc w:val="both"/>
      </w:pPr>
      <w:r w:rsidRPr="00827BFE">
        <w:t>2.6. Если при проведении аукциона П</w:t>
      </w:r>
      <w:r>
        <w:t>оставщиком</w:t>
      </w:r>
      <w:r w:rsidRPr="00827BFE">
        <w:t xml:space="preserve">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t>Поставщиком</w:t>
      </w:r>
      <w:r w:rsidRPr="00827BFE">
        <w:t xml:space="preserve">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обеспечения исполнения контракта в размере, предусмотренном документацией об электронном аукционе и информации, предусмотренной </w:t>
      </w:r>
      <w:hyperlink r:id="rId8" w:history="1">
        <w:r w:rsidRPr="00827BFE">
          <w:rPr>
            <w:color w:val="0000FF"/>
          </w:rPr>
          <w:t>2</w:t>
        </w:r>
      </w:hyperlink>
      <w:r w:rsidRPr="00827BFE">
        <w:t xml:space="preserve"> статьи 37 Федерального закона. </w:t>
      </w:r>
    </w:p>
    <w:p w:rsidR="00B5698F" w:rsidRDefault="00B5698F" w:rsidP="00B5698F">
      <w:pPr>
        <w:ind w:firstLine="425"/>
        <w:contextualSpacing/>
        <w:jc w:val="both"/>
      </w:pPr>
      <w:r w:rsidRPr="00827BFE">
        <w:t xml:space="preserve">2.7.Сумма, подлежащая уплате </w:t>
      </w:r>
      <w:r>
        <w:t xml:space="preserve">Заказчиком </w:t>
      </w:r>
      <w:r w:rsidRPr="00827BFE">
        <w:t>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90CFF" w:rsidRPr="00CD4895" w:rsidRDefault="00190CFF" w:rsidP="00B5698F">
      <w:pPr>
        <w:ind w:firstLine="425"/>
        <w:contextualSpacing/>
        <w:jc w:val="both"/>
      </w:pPr>
    </w:p>
    <w:p w:rsidR="00B5698F" w:rsidRPr="00827BFE" w:rsidRDefault="00B5698F" w:rsidP="00B5698F">
      <w:pPr>
        <w:ind w:firstLine="426"/>
        <w:jc w:val="center"/>
        <w:rPr>
          <w:b/>
        </w:rPr>
      </w:pPr>
      <w:r w:rsidRPr="00827BFE">
        <w:rPr>
          <w:b/>
        </w:rPr>
        <w:t>3. ПОРЯДОК ПРИЕМА И ПЕРЕДАЧИ ТОВАРА</w:t>
      </w:r>
    </w:p>
    <w:p w:rsidR="00B5698F" w:rsidRPr="00827BFE" w:rsidRDefault="00B5698F" w:rsidP="00B5698F">
      <w:pPr>
        <w:ind w:firstLine="426"/>
        <w:jc w:val="both"/>
      </w:pPr>
      <w:r w:rsidRPr="00827BFE">
        <w:t>3.1. Товар передается П</w:t>
      </w:r>
      <w:r>
        <w:t>оставщиком</w:t>
      </w:r>
      <w:r w:rsidR="00190CFF">
        <w:t xml:space="preserve"> </w:t>
      </w:r>
      <w:r>
        <w:t>Заказчику</w:t>
      </w:r>
      <w:r w:rsidRPr="00827BFE">
        <w:t xml:space="preserve"> по Акту приема-передачи (приложение №</w:t>
      </w:r>
      <w:r>
        <w:t>2</w:t>
      </w:r>
      <w:r w:rsidRPr="00827BFE">
        <w:t xml:space="preserve"> к Контракту), </w:t>
      </w:r>
      <w:r>
        <w:t xml:space="preserve">в течение </w:t>
      </w:r>
      <w:r w:rsidR="00E22803">
        <w:t>5 (пяти)</w:t>
      </w:r>
      <w:r w:rsidRPr="00DE4BD5">
        <w:t xml:space="preserve"> календарных дней.</w:t>
      </w:r>
    </w:p>
    <w:p w:rsidR="00B5698F" w:rsidRPr="00827BFE" w:rsidRDefault="00B5698F" w:rsidP="00B5698F">
      <w:pPr>
        <w:ind w:firstLine="426"/>
        <w:jc w:val="both"/>
      </w:pPr>
      <w:r w:rsidRPr="00827BFE">
        <w:t>3.2 Качество поставляемого товара   должно отвечать требованиям  Технического задания (Приложение №</w:t>
      </w:r>
      <w:r>
        <w:t>1</w:t>
      </w:r>
      <w:r w:rsidRPr="00827BFE">
        <w:t xml:space="preserve"> к контракту).</w:t>
      </w:r>
    </w:p>
    <w:p w:rsidR="00B5698F" w:rsidRPr="00827BFE" w:rsidRDefault="00B5698F" w:rsidP="00B5698F">
      <w:pPr>
        <w:jc w:val="both"/>
      </w:pPr>
      <w:r w:rsidRPr="00827BFE">
        <w:t xml:space="preserve">        3.3. В настоящем Контракте под приемкой Товара понимаются следующие действия </w:t>
      </w:r>
      <w:r>
        <w:t>Заказчика</w:t>
      </w:r>
      <w:r w:rsidRPr="00827BFE">
        <w:t xml:space="preserve">: проверка на соответствие количества, наименования, объема и качества Товара требованиям, установленным в документации об аукционе, в настоящем Контракте и </w:t>
      </w:r>
      <w:r>
        <w:t>Техническому заданию</w:t>
      </w:r>
      <w:r w:rsidRPr="00827BFE">
        <w:t xml:space="preserve"> (Приложение № 1), осмотр Товара на предмет отсутствия внешних дефектов. Приемка завершается после доставки в полной комплектации,</w:t>
      </w:r>
      <w:r>
        <w:t xml:space="preserve"> монтажа,</w:t>
      </w:r>
      <w:r w:rsidRPr="00827BFE">
        <w:t xml:space="preserve"> ввода товара в эксплуатацию, обучения лиц, осуществляющих использование товара. Для проверки соответствия качества поставляемого Товара требованиям, установленным в документации об аукционе и настоящем Контракте, </w:t>
      </w:r>
      <w:bookmarkStart w:id="1" w:name="_Hlk31203652"/>
      <w:r>
        <w:t>Заказчик</w:t>
      </w:r>
      <w:bookmarkEnd w:id="1"/>
      <w:r w:rsidRPr="00827BFE">
        <w:t xml:space="preserve"> проводит экспертизу собственными силами или привлекает независимых экспертов.  </w:t>
      </w:r>
      <w:r>
        <w:t>Заказчик</w:t>
      </w:r>
      <w:r w:rsidRPr="00827BFE">
        <w:t xml:space="preserve"> вправе осуществить приемку товара в течение 3 (трех) рабочих дней, после чего подписывает и направляет П</w:t>
      </w:r>
      <w:r>
        <w:t>оставщику</w:t>
      </w:r>
      <w:r w:rsidRPr="00827BFE">
        <w:t xml:space="preserve"> акт приема-передачи (Приложение № </w:t>
      </w:r>
      <w:r>
        <w:t>2</w:t>
      </w:r>
      <w:r w:rsidRPr="00827BFE">
        <w:t>) или мотивированный отказ. Доводы, на которых основан отказ в приеме товара, не должны выходить за пределы обязательств П</w:t>
      </w:r>
      <w:r>
        <w:t>оставщика</w:t>
      </w:r>
      <w:r w:rsidRPr="00827BFE">
        <w:t xml:space="preserve">, предусмотренных Контрактом. </w:t>
      </w:r>
    </w:p>
    <w:p w:rsidR="00B5698F" w:rsidRPr="00827BFE" w:rsidRDefault="00B5698F" w:rsidP="004469CE">
      <w:pPr>
        <w:ind w:firstLine="426"/>
        <w:jc w:val="both"/>
      </w:pPr>
      <w:r w:rsidRPr="00827BFE">
        <w:t>3.4. П</w:t>
      </w:r>
      <w:r>
        <w:t>оставщик</w:t>
      </w:r>
      <w:r w:rsidRPr="00827BFE">
        <w:t xml:space="preserve"> обязан передать совместно с отгруженным товаром по местонахождению </w:t>
      </w:r>
      <w:r>
        <w:t>Заказчика</w:t>
      </w:r>
      <w:r w:rsidRPr="00827BFE">
        <w:t xml:space="preserve"> сопроводительные документы на товар, указанные в Техническом задании</w:t>
      </w:r>
      <w:r w:rsidR="003C733A">
        <w:t>.</w:t>
      </w:r>
    </w:p>
    <w:p w:rsidR="00B5698F" w:rsidRPr="00827BFE" w:rsidRDefault="00B5698F" w:rsidP="00B5698F">
      <w:pPr>
        <w:ind w:firstLine="426"/>
        <w:jc w:val="both"/>
      </w:pPr>
      <w:r w:rsidRPr="00827BFE">
        <w:t>3.5. Передача товара считается выполненной со дня подписания Акта  приема-передачи.</w:t>
      </w:r>
    </w:p>
    <w:p w:rsidR="00B5698F" w:rsidRPr="00827BFE" w:rsidRDefault="00B5698F" w:rsidP="00B5698F">
      <w:pPr>
        <w:ind w:firstLine="426"/>
        <w:jc w:val="both"/>
      </w:pPr>
      <w:r w:rsidRPr="00827BFE">
        <w:t xml:space="preserve">3.6. </w:t>
      </w:r>
      <w:r>
        <w:t>Заказчик</w:t>
      </w:r>
      <w:r w:rsidRPr="00827BFE">
        <w:t xml:space="preserve"> в течение 3-х рабочих дней с момента получения документов, указанных в пункте 3.4. Контракта подписывает акт приема-передачи или направляет мотивированный отказ.</w:t>
      </w:r>
    </w:p>
    <w:p w:rsidR="00B5698F" w:rsidRDefault="00B5698F" w:rsidP="00B5698F">
      <w:pPr>
        <w:ind w:firstLine="426"/>
        <w:jc w:val="both"/>
      </w:pPr>
      <w:r w:rsidRPr="00827BFE">
        <w:t>Доводы, на которых основан отказ в приеме товара, не должны выходить за пределы обязательств П</w:t>
      </w:r>
      <w:r>
        <w:t>оставщика</w:t>
      </w:r>
      <w:r w:rsidRPr="00827BFE">
        <w:t>, предусмотренных Контрактом.</w:t>
      </w:r>
    </w:p>
    <w:p w:rsidR="004469CE" w:rsidRDefault="004469CE" w:rsidP="00B5698F">
      <w:pPr>
        <w:ind w:firstLine="426"/>
        <w:jc w:val="center"/>
        <w:rPr>
          <w:b/>
        </w:rPr>
      </w:pPr>
    </w:p>
    <w:p w:rsidR="00B5698F" w:rsidRPr="00827BFE" w:rsidRDefault="00B5698F" w:rsidP="00B5698F">
      <w:pPr>
        <w:ind w:firstLine="426"/>
        <w:jc w:val="center"/>
        <w:rPr>
          <w:b/>
        </w:rPr>
      </w:pPr>
      <w:r>
        <w:rPr>
          <w:b/>
        </w:rPr>
        <w:t>4.</w:t>
      </w:r>
      <w:r>
        <w:rPr>
          <w:b/>
        </w:rPr>
        <w:tab/>
        <w:t>ПРАВА И ОБЯЗАННОСТИ СТОРОН</w:t>
      </w:r>
    </w:p>
    <w:p w:rsidR="00B5698F" w:rsidRDefault="00B5698F" w:rsidP="00B5698F">
      <w:pPr>
        <w:tabs>
          <w:tab w:val="left" w:pos="2340"/>
        </w:tabs>
        <w:ind w:right="-143" w:firstLine="426"/>
        <w:jc w:val="both"/>
        <w:rPr>
          <w:b/>
          <w:u w:val="single"/>
        </w:rPr>
      </w:pPr>
      <w:r>
        <w:rPr>
          <w:b/>
          <w:u w:val="single"/>
        </w:rPr>
        <w:t>4.1.Поставщик обязуется:</w:t>
      </w:r>
    </w:p>
    <w:p w:rsidR="00B5698F" w:rsidRPr="00650B67" w:rsidRDefault="00B5698F" w:rsidP="00B5698F">
      <w:pPr>
        <w:tabs>
          <w:tab w:val="left" w:pos="2340"/>
        </w:tabs>
        <w:ind w:right="-143" w:firstLine="426"/>
        <w:jc w:val="both"/>
      </w:pPr>
      <w:r>
        <w:lastRenderedPageBreak/>
        <w:t>4</w:t>
      </w:r>
      <w:r w:rsidRPr="00650B67">
        <w:t xml:space="preserve">.1.1. Поставить </w:t>
      </w:r>
      <w:r>
        <w:t xml:space="preserve">товар Заказчику </w:t>
      </w:r>
      <w:r w:rsidRPr="00650B67">
        <w:t xml:space="preserve">по наименованию, ценам, в количестве и в пределах стоимости согласно </w:t>
      </w:r>
      <w:r>
        <w:t>Техническому заданию</w:t>
      </w:r>
      <w:r w:rsidRPr="00650B67">
        <w:t xml:space="preserve">  (Приложение № 1). </w:t>
      </w:r>
    </w:p>
    <w:p w:rsidR="00B5698F" w:rsidRPr="00650B67" w:rsidRDefault="00B5698F" w:rsidP="00B5698F">
      <w:pPr>
        <w:tabs>
          <w:tab w:val="left" w:pos="2340"/>
        </w:tabs>
        <w:ind w:right="-143" w:firstLine="426"/>
        <w:jc w:val="both"/>
      </w:pPr>
      <w:r w:rsidRPr="00650B67">
        <w:t xml:space="preserve">2.1.2. Поставить </w:t>
      </w:r>
      <w:r>
        <w:t>Товар Заказчику</w:t>
      </w:r>
      <w:r w:rsidRPr="00650B67">
        <w:t xml:space="preserve">  в порядке и сроки,  обусловленные настоящим Контрактом;</w:t>
      </w:r>
    </w:p>
    <w:p w:rsidR="00B5698F" w:rsidRPr="00650B67" w:rsidRDefault="00B5698F" w:rsidP="00B5698F">
      <w:pPr>
        <w:tabs>
          <w:tab w:val="left" w:pos="2340"/>
        </w:tabs>
        <w:ind w:right="-143" w:firstLine="426"/>
        <w:jc w:val="both"/>
      </w:pPr>
      <w:r>
        <w:t>4.1.3. Предоставить Заказчику</w:t>
      </w:r>
      <w:r w:rsidRPr="00650B67">
        <w:t xml:space="preserve"> сопроводительные документы: </w:t>
      </w:r>
    </w:p>
    <w:p w:rsidR="00B5698F" w:rsidRPr="00650B67" w:rsidRDefault="00B5698F" w:rsidP="00B5698F">
      <w:pPr>
        <w:tabs>
          <w:tab w:val="left" w:pos="2340"/>
        </w:tabs>
        <w:ind w:right="-143" w:firstLine="426"/>
        <w:jc w:val="both"/>
      </w:pPr>
      <w:r w:rsidRPr="00650B67">
        <w:t xml:space="preserve">- товарную накладную; </w:t>
      </w:r>
    </w:p>
    <w:p w:rsidR="00B5698F" w:rsidRPr="00650B67" w:rsidRDefault="00B5698F" w:rsidP="00B5698F">
      <w:pPr>
        <w:tabs>
          <w:tab w:val="left" w:pos="2340"/>
        </w:tabs>
        <w:ind w:right="-143" w:firstLine="426"/>
        <w:jc w:val="both"/>
      </w:pPr>
      <w:r w:rsidRPr="00650B67">
        <w:t xml:space="preserve">- счет, счет-фактуру; </w:t>
      </w:r>
    </w:p>
    <w:p w:rsidR="00B5698F" w:rsidRDefault="00B5698F" w:rsidP="00B5698F">
      <w:pPr>
        <w:tabs>
          <w:tab w:val="left" w:pos="2340"/>
        </w:tabs>
        <w:ind w:right="-143" w:firstLine="426"/>
        <w:jc w:val="both"/>
      </w:pPr>
      <w:r w:rsidRPr="00650B67">
        <w:t>- акт</w:t>
      </w:r>
      <w:r>
        <w:t xml:space="preserve"> приема-передачи (Приложение № 2</w:t>
      </w:r>
      <w:r w:rsidRPr="00650B67">
        <w:t>), сос</w:t>
      </w:r>
      <w:r>
        <w:t>тавленный по прилагаемой форме</w:t>
      </w:r>
      <w:r w:rsidR="00983473">
        <w:t>.</w:t>
      </w:r>
    </w:p>
    <w:p w:rsidR="00B5698F" w:rsidRPr="00650B67" w:rsidRDefault="00B5698F" w:rsidP="00B5698F">
      <w:pPr>
        <w:tabs>
          <w:tab w:val="left" w:pos="2340"/>
        </w:tabs>
        <w:ind w:right="-143" w:firstLine="426"/>
        <w:jc w:val="both"/>
      </w:pPr>
      <w:r>
        <w:t>4</w:t>
      </w:r>
      <w:r w:rsidRPr="00650B67">
        <w:t>.1.4. В случае, если</w:t>
      </w:r>
      <w:r>
        <w:t xml:space="preserve"> документы, указанные в пункте 4</w:t>
      </w:r>
      <w:r w:rsidRPr="00650B67">
        <w:t>.1.3</w:t>
      </w:r>
      <w:r>
        <w:t xml:space="preserve"> и пункте 3.4 </w:t>
      </w:r>
      <w:r w:rsidRPr="00650B67">
        <w:t>Контракта, не переданы П</w:t>
      </w:r>
      <w:r>
        <w:t>оставщиком</w:t>
      </w:r>
      <w:r w:rsidRPr="00650B67">
        <w:t xml:space="preserve"> одновременно </w:t>
      </w:r>
      <w:r>
        <w:t>на Товар</w:t>
      </w:r>
      <w:r w:rsidRPr="00650B67">
        <w:t xml:space="preserve">, </w:t>
      </w:r>
      <w:r>
        <w:t>Товар</w:t>
      </w:r>
      <w:r w:rsidRPr="00650B67">
        <w:t xml:space="preserve"> считается не поставленным и приемке не подлежит.</w:t>
      </w:r>
    </w:p>
    <w:p w:rsidR="00B5698F" w:rsidRPr="00650B67" w:rsidRDefault="00B5698F" w:rsidP="00B5698F">
      <w:pPr>
        <w:tabs>
          <w:tab w:val="left" w:pos="2340"/>
        </w:tabs>
        <w:ind w:right="-143" w:firstLine="426"/>
        <w:jc w:val="both"/>
      </w:pPr>
      <w:r>
        <w:t>4</w:t>
      </w:r>
      <w:r w:rsidRPr="00650B67">
        <w:t xml:space="preserve">.1.5. Предварительно известить и согласовать с </w:t>
      </w:r>
      <w:r>
        <w:t>Заказчиком</w:t>
      </w:r>
      <w:r w:rsidRPr="00650B67">
        <w:t xml:space="preserve"> (или его уполномоченным представителем) по телефону (факсу) свою готовность к доставке </w:t>
      </w:r>
      <w:r>
        <w:t>Товар</w:t>
      </w:r>
      <w:r w:rsidRPr="00650B67">
        <w:t xml:space="preserve"> с указанием:</w:t>
      </w:r>
    </w:p>
    <w:p w:rsidR="00B5698F" w:rsidRPr="00650B67" w:rsidRDefault="00B5698F" w:rsidP="00B5698F">
      <w:pPr>
        <w:tabs>
          <w:tab w:val="left" w:pos="2340"/>
        </w:tabs>
        <w:ind w:right="-143" w:firstLine="426"/>
        <w:jc w:val="both"/>
      </w:pPr>
      <w:r w:rsidRPr="00650B67">
        <w:t>- даты и времени доставки;</w:t>
      </w:r>
    </w:p>
    <w:p w:rsidR="00B5698F" w:rsidRPr="00650B67" w:rsidRDefault="00B5698F" w:rsidP="00B5698F">
      <w:pPr>
        <w:tabs>
          <w:tab w:val="left" w:pos="2340"/>
        </w:tabs>
        <w:ind w:right="-143" w:firstLine="426"/>
        <w:jc w:val="both"/>
      </w:pPr>
      <w:r>
        <w:t>4</w:t>
      </w:r>
      <w:r w:rsidRPr="00650B67">
        <w:t>.1.6. Осуществить п</w:t>
      </w:r>
      <w:r>
        <w:t>ередачу</w:t>
      </w:r>
      <w:r w:rsidR="00190CFF">
        <w:t xml:space="preserve"> </w:t>
      </w:r>
      <w:r>
        <w:t>Товара</w:t>
      </w:r>
      <w:r w:rsidRPr="00650B67">
        <w:t xml:space="preserve"> надлежащего качества. </w:t>
      </w:r>
      <w:r>
        <w:t>Поставщик</w:t>
      </w:r>
      <w:r w:rsidRPr="00650B67">
        <w:t xml:space="preserve"> предоставляет гарантию на товар </w:t>
      </w:r>
      <w:r>
        <w:t>в соответствии с требованиями Технического задания</w:t>
      </w:r>
      <w:r w:rsidRPr="00650B67">
        <w:t xml:space="preserve"> с даты подписания </w:t>
      </w:r>
      <w:r>
        <w:t>Заказчиком</w:t>
      </w:r>
      <w:r w:rsidRPr="00650B67">
        <w:t xml:space="preserve"> акта п</w:t>
      </w:r>
      <w:r>
        <w:t>риема - передачи (приложение № 2</w:t>
      </w:r>
      <w:r w:rsidRPr="00650B67">
        <w:t xml:space="preserve">). </w:t>
      </w:r>
    </w:p>
    <w:p w:rsidR="00B5698F" w:rsidRPr="00650B67" w:rsidRDefault="00B5698F" w:rsidP="00B5698F">
      <w:pPr>
        <w:tabs>
          <w:tab w:val="left" w:pos="2340"/>
        </w:tabs>
        <w:ind w:right="-143" w:firstLine="426"/>
        <w:jc w:val="both"/>
      </w:pPr>
      <w:r>
        <w:t>4</w:t>
      </w:r>
      <w:r w:rsidRPr="00650B67">
        <w:t xml:space="preserve">.1.7. Гарантировать, что </w:t>
      </w:r>
      <w:r>
        <w:t>Товар</w:t>
      </w:r>
      <w:r w:rsidRPr="00650B67">
        <w:t>, п</w:t>
      </w:r>
      <w:r>
        <w:t>ереданный</w:t>
      </w:r>
      <w:r w:rsidRPr="00650B67">
        <w:t xml:space="preserve"> по настоящему контракту, новый (товар, который не был в употреблении, в том числе который не был восстановлен)</w:t>
      </w:r>
      <w:r w:rsidR="00190CFF">
        <w:t xml:space="preserve"> не ранее 2020</w:t>
      </w:r>
      <w:r>
        <w:t xml:space="preserve">  года выпуска</w:t>
      </w:r>
      <w:r w:rsidRPr="00650B67">
        <w:t>.</w:t>
      </w:r>
    </w:p>
    <w:p w:rsidR="00B5698F" w:rsidRDefault="00B5698F" w:rsidP="00B5698F">
      <w:pPr>
        <w:tabs>
          <w:tab w:val="left" w:pos="2340"/>
        </w:tabs>
        <w:ind w:right="-143" w:firstLine="426"/>
        <w:jc w:val="both"/>
      </w:pPr>
      <w:r>
        <w:t>4</w:t>
      </w:r>
      <w:r w:rsidRPr="00650B67">
        <w:t xml:space="preserve">.1.8. Некачественный (бракованный, с дефектами) Товар подлежит замене в течение 10 (десяти) рабочих дней на качественный товар. Все расходы, связанные с заменой некачественного (бракованного, с дефектами) Товара, несет </w:t>
      </w:r>
      <w:r>
        <w:t>Поставщик</w:t>
      </w:r>
      <w:r w:rsidRPr="00650B67">
        <w:t>.</w:t>
      </w:r>
    </w:p>
    <w:p w:rsidR="00B5698F" w:rsidRDefault="00B5698F" w:rsidP="00B5698F">
      <w:pPr>
        <w:tabs>
          <w:tab w:val="left" w:pos="2340"/>
        </w:tabs>
        <w:ind w:right="-143" w:firstLine="426"/>
        <w:jc w:val="both"/>
      </w:pPr>
      <w:r>
        <w:t xml:space="preserve">4.1.9. Поставщик в случае отзыва в соответствии с законодательством Российской Федерации у предоставившего банковскую гарантию в качестве обеспечения исполнения контракта или обеспечения гарантийных обязательств, лицензии на осуществление банковских операций обязан предоставить новое обеспечение исполнения контракта или обеспечение гарантийных обязательств не </w:t>
      </w:r>
      <w:r w:rsidRPr="001E2A21">
        <w:t>позднее одного месяца</w:t>
      </w:r>
      <w:r>
        <w:t xml:space="preserve"> со дня надлежащего уведомления Заказчиком Поставщика о необходимости предоставить соответствующее обеспечение.</w:t>
      </w:r>
    </w:p>
    <w:p w:rsidR="00B5698F" w:rsidRPr="00650B67" w:rsidRDefault="00B5698F" w:rsidP="00B5698F">
      <w:pPr>
        <w:tabs>
          <w:tab w:val="left" w:pos="2340"/>
        </w:tabs>
        <w:ind w:right="-143" w:firstLine="426"/>
        <w:jc w:val="both"/>
      </w:pPr>
      <w:r>
        <w:t>4</w:t>
      </w:r>
      <w:r w:rsidRPr="00650B67">
        <w:t xml:space="preserve">.2. </w:t>
      </w:r>
      <w:r>
        <w:t>Поставщик</w:t>
      </w:r>
      <w:r w:rsidRPr="00650B67">
        <w:t xml:space="preserve"> имеет право:</w:t>
      </w:r>
    </w:p>
    <w:p w:rsidR="00B5698F" w:rsidRPr="00650B67" w:rsidRDefault="00B5698F" w:rsidP="00B5698F">
      <w:pPr>
        <w:tabs>
          <w:tab w:val="left" w:pos="2340"/>
        </w:tabs>
        <w:ind w:right="-143" w:firstLine="426"/>
        <w:jc w:val="both"/>
      </w:pPr>
      <w:r>
        <w:t>4</w:t>
      </w:r>
      <w:r w:rsidRPr="00650B67">
        <w:t xml:space="preserve">.2.1. Требовать приемку </w:t>
      </w:r>
      <w:r>
        <w:t>Товар</w:t>
      </w:r>
      <w:r w:rsidRPr="00650B67">
        <w:t>а в объеме, порядке, сроки и на условиях, предусмотренных настоящим Контрактом.</w:t>
      </w:r>
    </w:p>
    <w:p w:rsidR="00B5698F" w:rsidRPr="00650B67" w:rsidRDefault="00B5698F" w:rsidP="00B5698F">
      <w:pPr>
        <w:tabs>
          <w:tab w:val="left" w:pos="2340"/>
        </w:tabs>
        <w:ind w:right="-143" w:firstLine="426"/>
        <w:jc w:val="both"/>
      </w:pPr>
      <w:r>
        <w:t>4</w:t>
      </w:r>
      <w:r w:rsidRPr="00650B67">
        <w:t xml:space="preserve">.2.2. Требовать своевременной оплаты поставленного </w:t>
      </w:r>
      <w:r>
        <w:t>Товара</w:t>
      </w:r>
      <w:r w:rsidRPr="00650B67">
        <w:t xml:space="preserve"> надлежащего качества в соответствии с подписанным Сторонами Актом приема-передачи </w:t>
      </w:r>
      <w:r>
        <w:t>Товар</w:t>
      </w:r>
      <w:r w:rsidRPr="00650B67">
        <w:t>.</w:t>
      </w:r>
    </w:p>
    <w:p w:rsidR="00B5698F" w:rsidRPr="00983473" w:rsidRDefault="00B5698F" w:rsidP="00B5698F">
      <w:pPr>
        <w:tabs>
          <w:tab w:val="left" w:pos="2340"/>
        </w:tabs>
        <w:ind w:right="-143" w:firstLine="426"/>
        <w:jc w:val="both"/>
        <w:rPr>
          <w:b/>
          <w:u w:val="single"/>
        </w:rPr>
      </w:pPr>
      <w:r w:rsidRPr="00983473">
        <w:rPr>
          <w:b/>
          <w:u w:val="single"/>
        </w:rPr>
        <w:t>4.3. Заказчик обязан:</w:t>
      </w:r>
    </w:p>
    <w:p w:rsidR="00B5698F" w:rsidRPr="00650B67" w:rsidRDefault="00B5698F" w:rsidP="00B5698F">
      <w:pPr>
        <w:tabs>
          <w:tab w:val="left" w:pos="2340"/>
        </w:tabs>
        <w:ind w:right="-143" w:firstLine="426"/>
        <w:jc w:val="both"/>
      </w:pPr>
      <w:r>
        <w:t>4</w:t>
      </w:r>
      <w:r w:rsidRPr="00650B67">
        <w:t xml:space="preserve">.3.1. Разместить в единой информационной системе в сфере закупок информацию о заключенном </w:t>
      </w:r>
      <w:r>
        <w:t>Заказчиком</w:t>
      </w:r>
      <w:r w:rsidRPr="00650B67">
        <w:t xml:space="preserve"> Контракте по итогам проведенной закупки в соответствии с постановлением Правительства Российской Федерации от 28.11.2013г.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B5698F" w:rsidRPr="00650B67" w:rsidRDefault="00B5698F" w:rsidP="00B5698F">
      <w:pPr>
        <w:tabs>
          <w:tab w:val="left" w:pos="2340"/>
        </w:tabs>
        <w:ind w:right="-143" w:firstLine="426"/>
        <w:jc w:val="both"/>
      </w:pPr>
      <w:r>
        <w:t>4</w:t>
      </w:r>
      <w:r w:rsidRPr="00650B67">
        <w:t xml:space="preserve">.3.2. Получить </w:t>
      </w:r>
      <w:r>
        <w:t>Товар</w:t>
      </w:r>
      <w:r w:rsidRPr="00650B67">
        <w:t xml:space="preserve"> от </w:t>
      </w:r>
      <w:r>
        <w:t xml:space="preserve">Поставщика </w:t>
      </w:r>
      <w:r w:rsidRPr="00650B67">
        <w:t xml:space="preserve"> в ассортименте, порядке и сроки, обусловленные настоящим Контрактом.</w:t>
      </w:r>
    </w:p>
    <w:p w:rsidR="00B5698F" w:rsidRPr="00650B67" w:rsidRDefault="00B5698F" w:rsidP="00B5698F">
      <w:pPr>
        <w:tabs>
          <w:tab w:val="left" w:pos="2340"/>
        </w:tabs>
        <w:ind w:right="-143" w:firstLine="426"/>
        <w:jc w:val="both"/>
      </w:pPr>
      <w:r>
        <w:t>4</w:t>
      </w:r>
      <w:r w:rsidRPr="00650B67">
        <w:t xml:space="preserve">.3.3. Осуществить приемку и оприходование поставляемого </w:t>
      </w:r>
      <w:r>
        <w:t>Товара</w:t>
      </w:r>
      <w:r w:rsidRPr="00650B67">
        <w:t xml:space="preserve">  по количеству и качеству в соответствии с Инструкцией о порядке приемки товара производственно – технического назначения и товаров народного потребления по количеству, утвержденной  постановлением Госарбитража СССР от 15.06.1965 г. № П- 6, и Инструкцией о порядке приемки продукции  товара производственно – технического назначения и товаров народного потребления по количеству, утвержденной  постановлением Госарбитража СССР от 25.04.1966 г. № П- 7.</w:t>
      </w:r>
    </w:p>
    <w:p w:rsidR="00B5698F" w:rsidRPr="00650B67" w:rsidRDefault="00B5698F" w:rsidP="00B5698F">
      <w:pPr>
        <w:tabs>
          <w:tab w:val="left" w:pos="2340"/>
        </w:tabs>
        <w:ind w:right="-143" w:firstLine="426"/>
        <w:jc w:val="both"/>
      </w:pPr>
      <w:r>
        <w:t>4</w:t>
      </w:r>
      <w:r w:rsidRPr="00650B67">
        <w:t xml:space="preserve">.3.4. Оплатить </w:t>
      </w:r>
      <w:r>
        <w:t>Товар</w:t>
      </w:r>
      <w:r w:rsidRPr="00650B67">
        <w:t xml:space="preserve"> в порядке и сроки, предусмотренные настоящим Контрактом.</w:t>
      </w:r>
    </w:p>
    <w:p w:rsidR="00B5698F" w:rsidRPr="00650B67" w:rsidRDefault="00B5698F" w:rsidP="00B5698F">
      <w:pPr>
        <w:tabs>
          <w:tab w:val="left" w:pos="2340"/>
        </w:tabs>
        <w:ind w:right="-143" w:firstLine="426"/>
        <w:jc w:val="both"/>
      </w:pPr>
      <w:r>
        <w:t>4</w:t>
      </w:r>
      <w:r w:rsidRPr="00650B67">
        <w:t xml:space="preserve">.4. </w:t>
      </w:r>
      <w:r>
        <w:t xml:space="preserve">Заказчик </w:t>
      </w:r>
      <w:r w:rsidRPr="00650B67">
        <w:t>имеет право:</w:t>
      </w:r>
    </w:p>
    <w:p w:rsidR="00B5698F" w:rsidRPr="00650B67" w:rsidRDefault="00B5698F" w:rsidP="00B5698F">
      <w:pPr>
        <w:tabs>
          <w:tab w:val="left" w:pos="2340"/>
        </w:tabs>
        <w:ind w:right="-143" w:firstLine="426"/>
        <w:jc w:val="both"/>
      </w:pPr>
      <w:r>
        <w:t>4</w:t>
      </w:r>
      <w:r w:rsidRPr="00650B67">
        <w:t>.4.1. Требовать от П</w:t>
      </w:r>
      <w:r>
        <w:t>оставщика</w:t>
      </w:r>
      <w:r w:rsidRPr="00650B67">
        <w:t xml:space="preserve"> надлежащей поставки </w:t>
      </w:r>
      <w:r>
        <w:t>Товара</w:t>
      </w:r>
      <w:r w:rsidRPr="00650B67">
        <w:t>, соответствующего качеству, объемам, срокам его поставки и иным требованиям, предусмотренным настоящим Контрактом;</w:t>
      </w:r>
    </w:p>
    <w:p w:rsidR="00B5698F" w:rsidRPr="00650B67" w:rsidRDefault="00B5698F" w:rsidP="00B5698F">
      <w:pPr>
        <w:tabs>
          <w:tab w:val="left" w:pos="2340"/>
        </w:tabs>
        <w:ind w:right="-143" w:firstLine="426"/>
        <w:jc w:val="both"/>
      </w:pPr>
      <w:r>
        <w:lastRenderedPageBreak/>
        <w:t>4</w:t>
      </w:r>
      <w:r w:rsidRPr="00650B67">
        <w:t>.4.2.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w:t>
      </w:r>
      <w:r>
        <w:t>ветствия качества поставляемых Товар</w:t>
      </w:r>
      <w:r w:rsidRPr="00650B67">
        <w:t xml:space="preserve">а; </w:t>
      </w:r>
    </w:p>
    <w:p w:rsidR="00B5698F" w:rsidRPr="00650B67" w:rsidRDefault="00B5698F" w:rsidP="00B5698F">
      <w:pPr>
        <w:tabs>
          <w:tab w:val="left" w:pos="2340"/>
        </w:tabs>
        <w:ind w:right="-143" w:firstLine="426"/>
        <w:jc w:val="both"/>
      </w:pPr>
      <w:r>
        <w:t>4</w:t>
      </w:r>
      <w:r w:rsidRPr="00650B67">
        <w:t xml:space="preserve">.4.3.  Провести экспертизу поставленного </w:t>
      </w:r>
      <w:r>
        <w:t>Товар</w:t>
      </w:r>
      <w:r w:rsidRPr="00650B67">
        <w:t>а с привлечением экспертов, экспертных организаций до принятия решения об одностороннем отказе от исполнения контра</w:t>
      </w:r>
      <w:r>
        <w:t>кта в соответствии с п. 6</w:t>
      </w:r>
      <w:r w:rsidRPr="00650B67">
        <w:t>.3. настоящего Контракта.</w:t>
      </w:r>
    </w:p>
    <w:p w:rsidR="00B5698F" w:rsidRPr="00650B67" w:rsidRDefault="00B5698F" w:rsidP="00B5698F">
      <w:pPr>
        <w:tabs>
          <w:tab w:val="left" w:pos="2340"/>
        </w:tabs>
        <w:ind w:right="-143" w:firstLine="426"/>
        <w:jc w:val="both"/>
      </w:pPr>
      <w:r>
        <w:t>4</w:t>
      </w:r>
      <w:r w:rsidRPr="00650B67">
        <w:t xml:space="preserve">.4.4. Отказаться от приема </w:t>
      </w:r>
      <w:r>
        <w:t>Товар</w:t>
      </w:r>
      <w:r w:rsidRPr="00650B67">
        <w:t xml:space="preserve">а и оплаты поставленного </w:t>
      </w:r>
      <w:r>
        <w:t>Товар</w:t>
      </w:r>
      <w:r w:rsidRPr="00650B67">
        <w:t xml:space="preserve"> в случае поставки </w:t>
      </w:r>
      <w:r>
        <w:t>Товара</w:t>
      </w:r>
      <w:r w:rsidRPr="00650B67">
        <w:t xml:space="preserve"> с нарушением условий настоящего Контракта;</w:t>
      </w:r>
    </w:p>
    <w:p w:rsidR="00B5698F" w:rsidRPr="00650B67" w:rsidRDefault="00B5698F" w:rsidP="00B5698F">
      <w:pPr>
        <w:tabs>
          <w:tab w:val="left" w:pos="2340"/>
        </w:tabs>
        <w:ind w:right="-143" w:firstLine="426"/>
        <w:jc w:val="both"/>
      </w:pPr>
      <w:r>
        <w:t>4</w:t>
      </w:r>
      <w:r w:rsidRPr="00650B67">
        <w:t>.4.5. Предъявить требования «П</w:t>
      </w:r>
      <w:r>
        <w:t>оставщику</w:t>
      </w:r>
      <w:r w:rsidRPr="00650B67">
        <w:t xml:space="preserve">», предусмотренные статьей 475 Гражданского кодекса Российской Федерации в случае поставки </w:t>
      </w:r>
      <w:r>
        <w:t>Товар</w:t>
      </w:r>
      <w:r w:rsidRPr="00650B67">
        <w:t xml:space="preserve">а ненадлежащего качества; </w:t>
      </w:r>
    </w:p>
    <w:p w:rsidR="00B5698F" w:rsidRPr="00650B67" w:rsidRDefault="00B5698F" w:rsidP="00B5698F">
      <w:pPr>
        <w:tabs>
          <w:tab w:val="left" w:pos="2340"/>
        </w:tabs>
        <w:ind w:right="-143" w:firstLine="426"/>
        <w:jc w:val="both"/>
      </w:pPr>
      <w:r>
        <w:t>4</w:t>
      </w:r>
      <w:r w:rsidRPr="00650B67">
        <w:t xml:space="preserve">.4.6. Отказаться от оплаты </w:t>
      </w:r>
      <w:r>
        <w:t>Товара</w:t>
      </w:r>
      <w:r w:rsidRPr="00650B67">
        <w:t xml:space="preserve"> ненадлежащего качества.</w:t>
      </w:r>
    </w:p>
    <w:p w:rsidR="00B5698F" w:rsidRDefault="00B5698F" w:rsidP="00B5698F">
      <w:pPr>
        <w:tabs>
          <w:tab w:val="left" w:pos="2340"/>
        </w:tabs>
        <w:ind w:right="-143" w:firstLine="426"/>
        <w:jc w:val="both"/>
      </w:pPr>
      <w:r>
        <w:t>4</w:t>
      </w:r>
      <w:r w:rsidRPr="00650B67">
        <w:t>.4.7. В случае неисполнения или ненадлежащего исполнения П</w:t>
      </w:r>
      <w:r>
        <w:t>оставщиком</w:t>
      </w:r>
      <w:r w:rsidRPr="00650B67">
        <w:t xml:space="preserve"> обязательства, предусмотренного контрактом, </w:t>
      </w:r>
      <w:r>
        <w:t>Заказчик</w:t>
      </w:r>
      <w:r w:rsidRPr="00650B67">
        <w:t xml:space="preserve"> вправе произвести оплату по Контракту за вычетом соответствующего размера неустойки (штрафа, пени)</w:t>
      </w:r>
      <w:r>
        <w:t>.</w:t>
      </w:r>
    </w:p>
    <w:p w:rsidR="008050B1" w:rsidRDefault="008050B1" w:rsidP="00B5698F">
      <w:pPr>
        <w:tabs>
          <w:tab w:val="left" w:pos="2340"/>
        </w:tabs>
        <w:ind w:right="-143" w:firstLine="426"/>
        <w:jc w:val="both"/>
      </w:pPr>
      <w:r>
        <w:t xml:space="preserve">4.4.8. </w:t>
      </w:r>
      <w:r w:rsidRPr="007F1E48">
        <w:t>По согласованию сторон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ЕИС</w:t>
      </w:r>
      <w:r w:rsidR="00190CFF">
        <w:t>.</w:t>
      </w:r>
    </w:p>
    <w:p w:rsidR="00B5698F" w:rsidRDefault="00B5698F" w:rsidP="00B5698F">
      <w:pPr>
        <w:ind w:firstLine="709"/>
        <w:jc w:val="center"/>
        <w:rPr>
          <w:b/>
        </w:rPr>
      </w:pPr>
    </w:p>
    <w:p w:rsidR="00B5698F" w:rsidRDefault="00B5698F" w:rsidP="00B5698F">
      <w:pPr>
        <w:ind w:firstLine="709"/>
        <w:jc w:val="center"/>
        <w:rPr>
          <w:b/>
        </w:rPr>
      </w:pPr>
      <w:r>
        <w:rPr>
          <w:b/>
        </w:rPr>
        <w:t xml:space="preserve">5. УСЛОВИЯ И ОСНОВАНИЯ ИЗМЕНЕНИЯ КОНРАКТА </w:t>
      </w:r>
    </w:p>
    <w:p w:rsidR="00B5698F" w:rsidRDefault="00B5698F" w:rsidP="00B5698F">
      <w:pPr>
        <w:ind w:firstLine="567"/>
        <w:jc w:val="both"/>
      </w:pPr>
      <w:r>
        <w:t>5.1 Изменение существенных условий Контракта при его исполнении не допускается, за исключением их изменения по соглашению сторон в  случаях, указанных в разделе 5 Контракта.</w:t>
      </w:r>
    </w:p>
    <w:p w:rsidR="00B5698F" w:rsidRDefault="00B5698F" w:rsidP="00B5698F">
      <w:pPr>
        <w:ind w:firstLine="567"/>
        <w:jc w:val="both"/>
      </w:pPr>
      <w:r>
        <w:t xml:space="preserve">5.2. </w:t>
      </w:r>
      <w:r w:rsidR="00022077" w:rsidRPr="00022077">
        <w:t>Изменение положений настоящего Контракта возможны в случаях, предусмотренных подпунктом "а" пункта 1 части 1 статьи 95 Федерального закона, подпунктом "б" пункта 1 части 1 статьи 95 Федерального закона, а так же в соответствии с частью 18 статьи 34 Федерального закона</w:t>
      </w:r>
      <w:r>
        <w:t xml:space="preserve">. </w:t>
      </w:r>
    </w:p>
    <w:p w:rsidR="00B5698F" w:rsidRDefault="00B5698F" w:rsidP="00B5698F">
      <w:pPr>
        <w:ind w:firstLine="567"/>
        <w:jc w:val="both"/>
      </w:pPr>
      <w:r>
        <w:t xml:space="preserve">5.3. Если цена заключенного для обеспечения муниципальных нужд на срок не менее одного года Контракта составляет или превышает размер цены, </w:t>
      </w:r>
      <w:hyperlink r:id="rId9" w:history="1">
        <w:r>
          <w:rPr>
            <w:color w:val="0000FF"/>
            <w:u w:val="single"/>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w:t>
      </w:r>
    </w:p>
    <w:p w:rsidR="00B5698F" w:rsidRDefault="00B5698F" w:rsidP="00B5698F">
      <w:pPr>
        <w:ind w:firstLine="567"/>
        <w:jc w:val="both"/>
      </w:pPr>
      <w:r>
        <w:t xml:space="preserve">5.4.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w:t>
      </w:r>
    </w:p>
    <w:p w:rsidR="00B5698F" w:rsidRDefault="00B5698F" w:rsidP="00B5698F">
      <w:pPr>
        <w:ind w:firstLine="567"/>
        <w:jc w:val="both"/>
      </w:pPr>
      <w:r>
        <w:t>5.5. При исполнении Контракта не допускается перемена Поставщика, за исключением случая, если новый Поставщик является правопреемником Заказчика по такому Контракту вследствие реорганизации юридического лица в форме преобразования, слияния или присоединения.</w:t>
      </w:r>
    </w:p>
    <w:p w:rsidR="00B5698F" w:rsidRDefault="00B5698F" w:rsidP="00B5698F">
      <w:pPr>
        <w:ind w:firstLine="567"/>
        <w:jc w:val="both"/>
      </w:pPr>
      <w:r>
        <w:t xml:space="preserve">5.6. В случае перемены </w:t>
      </w:r>
      <w:bookmarkStart w:id="2" w:name="_Hlk31207201"/>
      <w:r>
        <w:t>Заказчика</w:t>
      </w:r>
      <w:bookmarkEnd w:id="2"/>
      <w:r>
        <w:t xml:space="preserve"> права и обязанности, Заказчика предусмотренные Контрактом, переходят к новому Заказчику.</w:t>
      </w:r>
    </w:p>
    <w:p w:rsidR="00B5698F" w:rsidRDefault="00B5698F" w:rsidP="00B5698F">
      <w:pPr>
        <w:ind w:firstLine="567"/>
        <w:jc w:val="both"/>
      </w:pPr>
      <w:r>
        <w:t>5.7.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w:t>
      </w:r>
      <w:r w:rsidR="00190CFF">
        <w:t xml:space="preserve"> </w:t>
      </w:r>
      <w:r>
        <w:t>Заказчиком .</w:t>
      </w:r>
    </w:p>
    <w:p w:rsidR="00190CFF" w:rsidRDefault="00190CFF" w:rsidP="00B5698F">
      <w:pPr>
        <w:ind w:firstLine="567"/>
        <w:jc w:val="both"/>
      </w:pPr>
    </w:p>
    <w:p w:rsidR="00B5698F" w:rsidRDefault="00B5698F" w:rsidP="00B5698F">
      <w:pPr>
        <w:ind w:firstLine="709"/>
        <w:jc w:val="center"/>
        <w:rPr>
          <w:b/>
        </w:rPr>
      </w:pPr>
      <w:r>
        <w:rPr>
          <w:b/>
        </w:rPr>
        <w:t>6. УСЛОВИЯ И ОСНОВАНИЯ РАСТОРЖЕНИЯ КОНТРАКТА</w:t>
      </w:r>
    </w:p>
    <w:p w:rsidR="00B5698F" w:rsidRDefault="00B5698F" w:rsidP="00B5698F">
      <w:pPr>
        <w:ind w:firstLine="709"/>
        <w:jc w:val="both"/>
      </w:pPr>
      <w:r>
        <w:t>6.1.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5698F" w:rsidRDefault="00B5698F" w:rsidP="00B5698F">
      <w:pPr>
        <w:ind w:firstLine="709"/>
        <w:jc w:val="both"/>
      </w:pPr>
      <w:r>
        <w:lastRenderedPageBreak/>
        <w:t xml:space="preserve">6.2.  </w:t>
      </w:r>
      <w:bookmarkStart w:id="3" w:name="_Hlk31207381"/>
      <w:r>
        <w:t>Заказчик</w:t>
      </w:r>
      <w:bookmarkEnd w:id="3"/>
      <w: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698F" w:rsidRDefault="00B5698F" w:rsidP="00B5698F">
      <w:pPr>
        <w:ind w:firstLine="709"/>
        <w:jc w:val="both"/>
      </w:pPr>
      <w:r>
        <w:t>6.3. Заказчик вправе провести экспертизу объекта закупки с привлечением экспертов, экспертных организаций до принятия решения об одностороннем отказе от исполнения Контракта в соответствии с п. 6.1. настоящего Контракта.</w:t>
      </w:r>
    </w:p>
    <w:p w:rsidR="00B5698F" w:rsidRDefault="00B5698F" w:rsidP="00B5698F">
      <w:pPr>
        <w:ind w:firstLine="709"/>
        <w:jc w:val="both"/>
      </w:pPr>
      <w:r>
        <w:t>6.4. Если  Заказчиком проведена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5698F" w:rsidRDefault="00B5698F" w:rsidP="00B5698F">
      <w:pPr>
        <w:ind w:firstLine="709"/>
        <w:jc w:val="both"/>
      </w:pPr>
      <w:r>
        <w:t>6.5.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перечисленных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Поставщиком информации об отсутствии Заказчика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5698F" w:rsidRDefault="00B5698F" w:rsidP="00B5698F">
      <w:pPr>
        <w:ind w:firstLine="709"/>
        <w:jc w:val="both"/>
      </w:pPr>
      <w:r>
        <w:t>6.6.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B5698F" w:rsidRDefault="00B5698F" w:rsidP="00B5698F">
      <w:pPr>
        <w:ind w:firstLine="709"/>
        <w:jc w:val="both"/>
      </w:pPr>
      <w:r>
        <w:t>6.7.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6.3. настоящего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5698F" w:rsidRDefault="00B5698F" w:rsidP="00B5698F">
      <w:pPr>
        <w:ind w:firstLine="709"/>
        <w:jc w:val="both"/>
      </w:pPr>
      <w:r>
        <w:t>6.8.Заказчик  обязан 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w:t>
      </w:r>
    </w:p>
    <w:p w:rsidR="00B5698F" w:rsidRDefault="00B5698F" w:rsidP="00B5698F">
      <w:pPr>
        <w:ind w:firstLine="709"/>
        <w:jc w:val="both"/>
      </w:pPr>
      <w:r>
        <w:t>6.9. Информация о Поставщике, с которым Контракт был расторгнут в связи с односторонним отказом Заказчик от исполнения Контракта, включается в установленном настоящим Федеральным законом порядке в реестр недобросовестных поставщиков.</w:t>
      </w:r>
    </w:p>
    <w:p w:rsidR="00B5698F" w:rsidRPr="001A6A67" w:rsidRDefault="00B5698F" w:rsidP="00B5698F">
      <w:pPr>
        <w:ind w:firstLine="709"/>
        <w:jc w:val="both"/>
      </w:pPr>
      <w:r>
        <w:t xml:space="preserve">6.10.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явилось предметом расторгнутого Контракта, в соответствии </w:t>
      </w:r>
      <w:r w:rsidRPr="001A6A67">
        <w:t>с положениями пункта 2 части 2 статьи 83.1Федерального закона.</w:t>
      </w:r>
    </w:p>
    <w:p w:rsidR="00B5698F" w:rsidRPr="001A6A67" w:rsidRDefault="00B5698F" w:rsidP="00B5698F">
      <w:pPr>
        <w:ind w:firstLine="708"/>
        <w:jc w:val="both"/>
      </w:pPr>
      <w:r w:rsidRPr="001A6A67">
        <w:lastRenderedPageBreak/>
        <w:t>6.11.  П</w:t>
      </w:r>
      <w:r>
        <w:t>оставщик</w:t>
      </w:r>
      <w:r w:rsidRPr="001A6A67">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698F" w:rsidRDefault="00B5698F" w:rsidP="00B5698F">
      <w:pPr>
        <w:ind w:firstLine="709"/>
        <w:jc w:val="both"/>
      </w:pPr>
      <w:r w:rsidRPr="001A6A67">
        <w:t>6.12. Решение П</w:t>
      </w:r>
      <w:r>
        <w:t>оставщика</w:t>
      </w:r>
      <w:r w:rsidRPr="001A6A67">
        <w:t xml:space="preserve"> об одностороннем отказе от исполнения Контракта не позднее чем в течение трех рабочих дней с даты принятия указанного решения, направляе</w:t>
      </w:r>
      <w:r>
        <w:t>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B5698F" w:rsidRDefault="00B5698F" w:rsidP="00B5698F">
      <w:pPr>
        <w:ind w:firstLine="709"/>
        <w:jc w:val="both"/>
      </w:pPr>
      <w:r>
        <w:t>6.13. Решение</w:t>
      </w:r>
      <w:r w:rsidR="00651884">
        <w:t xml:space="preserve"> </w:t>
      </w:r>
      <w:r>
        <w:t xml:space="preserve">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w:t>
      </w:r>
      <w:bookmarkStart w:id="4" w:name="_Hlk31208548"/>
      <w:r>
        <w:t>Заказчик</w:t>
      </w:r>
      <w:bookmarkEnd w:id="4"/>
      <w:r>
        <w:t>а об одностороннем отказе от исполнения Контракта.</w:t>
      </w:r>
    </w:p>
    <w:p w:rsidR="00B5698F" w:rsidRDefault="00B5698F" w:rsidP="00B5698F">
      <w:pPr>
        <w:ind w:firstLine="709"/>
        <w:jc w:val="both"/>
      </w:pPr>
      <w:r>
        <w:t>6.14.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Поставщиком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5698F" w:rsidRDefault="00B5698F" w:rsidP="00B5698F">
      <w:pPr>
        <w:ind w:firstLine="709"/>
        <w:jc w:val="both"/>
      </w:pPr>
      <w:r>
        <w:t>6.15.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5698F" w:rsidRDefault="00B5698F" w:rsidP="00B5698F">
      <w:pPr>
        <w:autoSpaceDE w:val="0"/>
        <w:autoSpaceDN w:val="0"/>
        <w:adjustRightInd w:val="0"/>
        <w:ind w:firstLine="709"/>
        <w:jc w:val="both"/>
      </w:pPr>
      <w:r w:rsidRPr="00827BFE">
        <w:t xml:space="preserve">6.16. В случае расторжения контракта по основаниям, предусмотренным пунктом 6.1 настоящего Контракта, </w:t>
      </w:r>
      <w:r>
        <w:t>З</w:t>
      </w:r>
      <w:r w:rsidRPr="00827BFE">
        <w:t xml:space="preserve">аказчик вправе заключить контракт с участником закупки, с которым в соответствии с Федеральным законом заключается контракт при уклонении от заключения контракта победителя электронного аукциона (за исключением победителя, предусмотренного </w:t>
      </w:r>
      <w:hyperlink r:id="rId10" w:history="1">
        <w:r w:rsidRPr="00827BFE">
          <w:rPr>
            <w:color w:val="0000FF"/>
          </w:rPr>
          <w:t>частью 14 статьи 83.2</w:t>
        </w:r>
      </w:hyperlink>
      <w:r w:rsidRPr="00827BFE">
        <w:t xml:space="preserve">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извещением и документацией об электронном аукционе, заявкой участника закупки, с которым заключается контракт, с учетом требований п.6.11 настоящего Контракта, и после предоставления в соответствии с настоящим контрактом участником закупки обеспечения исполнения контракта. При этом при расторжении контракта (за исключением контракта, указанного в </w:t>
      </w:r>
      <w:hyperlink r:id="rId11" w:history="1">
        <w:r w:rsidRPr="00827BFE">
          <w:rPr>
            <w:color w:val="0000FF"/>
          </w:rPr>
          <w:t>части 9 статьи 37</w:t>
        </w:r>
      </w:hyperlink>
      <w:r w:rsidRPr="00827BFE">
        <w:t xml:space="preserve"> Федерального закона)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12" w:history="1">
        <w:r w:rsidRPr="00827BFE">
          <w:rPr>
            <w:color w:val="0000FF"/>
          </w:rPr>
          <w:t>частью 7 статьи 104</w:t>
        </w:r>
      </w:hyperlink>
      <w:r w:rsidRPr="00827BFE">
        <w:t xml:space="preserve"> Федерального закона принято решение о включении информации о Продавце, с которым расторгнут контракт, в реестр недобросовестных поставщиков (подрядчиков, исполнителей).</w:t>
      </w:r>
    </w:p>
    <w:p w:rsidR="00651884" w:rsidRPr="00CD4895" w:rsidRDefault="00651884" w:rsidP="00B5698F">
      <w:pPr>
        <w:autoSpaceDE w:val="0"/>
        <w:autoSpaceDN w:val="0"/>
        <w:adjustRightInd w:val="0"/>
        <w:ind w:firstLine="709"/>
        <w:jc w:val="both"/>
      </w:pPr>
    </w:p>
    <w:p w:rsidR="00B5698F" w:rsidRPr="002205DB" w:rsidRDefault="00B5698F" w:rsidP="00B5698F">
      <w:pPr>
        <w:ind w:firstLine="709"/>
        <w:jc w:val="center"/>
        <w:rPr>
          <w:b/>
        </w:rPr>
      </w:pPr>
      <w:r w:rsidRPr="002205DB">
        <w:rPr>
          <w:b/>
        </w:rPr>
        <w:t>7. ОБЕСПЕЧЕНИЕ ИСПОЛНЕНИЯ КОНТРАКТА.</w:t>
      </w:r>
    </w:p>
    <w:p w:rsidR="00B5698F" w:rsidRPr="00827221" w:rsidRDefault="00B5698F" w:rsidP="00B5698F">
      <w:pPr>
        <w:pStyle w:val="ConsPlusNormal"/>
        <w:ind w:firstLine="540"/>
        <w:jc w:val="both"/>
      </w:pPr>
      <w:r w:rsidRPr="00827221">
        <w:rPr>
          <w:rFonts w:ascii="Times New Roman" w:hAnsi="Times New Roman" w:cs="Times New Roman"/>
          <w:sz w:val="24"/>
          <w:szCs w:val="24"/>
        </w:rPr>
        <w:t xml:space="preserve">7.1. Обеспечение исполнения Контракта устанавливается в размере </w:t>
      </w:r>
      <w:r w:rsidR="00651884">
        <w:rPr>
          <w:rFonts w:ascii="Times New Roman" w:hAnsi="Times New Roman" w:cs="Times New Roman"/>
          <w:bCs/>
          <w:sz w:val="24"/>
          <w:szCs w:val="24"/>
        </w:rPr>
        <w:t>10</w:t>
      </w:r>
      <w:r w:rsidRPr="00827221">
        <w:rPr>
          <w:rFonts w:ascii="Times New Roman" w:hAnsi="Times New Roman" w:cs="Times New Roman"/>
          <w:bCs/>
          <w:sz w:val="24"/>
          <w:szCs w:val="24"/>
        </w:rPr>
        <w:t xml:space="preserve"> %   </w:t>
      </w:r>
      <w:r w:rsidRPr="00827221">
        <w:rPr>
          <w:rFonts w:ascii="Times New Roman" w:hAnsi="Times New Roman" w:cs="Times New Roman"/>
          <w:sz w:val="24"/>
          <w:szCs w:val="24"/>
        </w:rPr>
        <w:t>цены Контракта</w:t>
      </w:r>
      <w:r w:rsidR="00651884">
        <w:rPr>
          <w:rFonts w:ascii="Times New Roman" w:hAnsi="Times New Roman" w:cs="Times New Roman"/>
          <w:sz w:val="24"/>
          <w:szCs w:val="24"/>
        </w:rPr>
        <w:t xml:space="preserve"> </w:t>
      </w:r>
      <w:r w:rsidRPr="00827221">
        <w:rPr>
          <w:rFonts w:ascii="Times New Roman" w:hAnsi="Times New Roman" w:cs="Times New Roman"/>
          <w:sz w:val="24"/>
          <w:szCs w:val="24"/>
        </w:rPr>
        <w:t xml:space="preserve">и составляет </w:t>
      </w:r>
      <w:r w:rsidR="00A16F2F">
        <w:rPr>
          <w:rFonts w:ascii="Times New Roman" w:hAnsi="Times New Roman" w:cs="Times New Roman"/>
          <w:sz w:val="24"/>
          <w:szCs w:val="24"/>
        </w:rPr>
        <w:t xml:space="preserve">8 270 </w:t>
      </w:r>
      <w:r w:rsidRPr="00827221">
        <w:rPr>
          <w:rFonts w:ascii="Times New Roman" w:hAnsi="Times New Roman" w:cs="Times New Roman"/>
          <w:sz w:val="24"/>
          <w:szCs w:val="24"/>
        </w:rPr>
        <w:t>(</w:t>
      </w:r>
      <w:r w:rsidR="00A16F2F">
        <w:rPr>
          <w:rFonts w:ascii="Times New Roman" w:hAnsi="Times New Roman" w:cs="Times New Roman"/>
          <w:sz w:val="24"/>
          <w:szCs w:val="24"/>
        </w:rPr>
        <w:t>Восемь тысяч двести семьсот</w:t>
      </w:r>
      <w:r w:rsidRPr="00827221">
        <w:rPr>
          <w:rFonts w:ascii="Times New Roman" w:hAnsi="Times New Roman" w:cs="Times New Roman"/>
          <w:sz w:val="24"/>
          <w:szCs w:val="24"/>
        </w:rPr>
        <w:t xml:space="preserve">) рублей </w:t>
      </w:r>
      <w:r w:rsidR="00A16F2F">
        <w:rPr>
          <w:rFonts w:ascii="Times New Roman" w:hAnsi="Times New Roman" w:cs="Times New Roman"/>
          <w:sz w:val="24"/>
          <w:szCs w:val="24"/>
        </w:rPr>
        <w:t>00</w:t>
      </w:r>
      <w:r w:rsidRPr="00827221">
        <w:rPr>
          <w:rFonts w:ascii="Times New Roman" w:hAnsi="Times New Roman" w:cs="Times New Roman"/>
          <w:sz w:val="24"/>
          <w:szCs w:val="24"/>
        </w:rPr>
        <w:t xml:space="preserve"> копеек.</w:t>
      </w:r>
    </w:p>
    <w:p w:rsidR="00B5698F" w:rsidRPr="00482A27" w:rsidRDefault="00B5698F" w:rsidP="00B5698F">
      <w:pPr>
        <w:widowControl w:val="0"/>
        <w:autoSpaceDE w:val="0"/>
        <w:autoSpaceDN w:val="0"/>
        <w:adjustRightInd w:val="0"/>
        <w:ind w:firstLine="540"/>
        <w:jc w:val="both"/>
      </w:pPr>
      <w:r w:rsidRPr="00482A27">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 44-ФЗ (субъект малого предпринимательства, социально ориентированная некоммерческая организация) освобождается от предоставления обеспечения исполнения контракта, в том числе с учетом положений статьи 37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w:t>
      </w:r>
      <w:r w:rsidRPr="00482A27">
        <w:lastRenderedPageBreak/>
        <w:t>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документации о закупке.</w:t>
      </w:r>
    </w:p>
    <w:p w:rsidR="00B5698F" w:rsidRPr="00827BFE" w:rsidRDefault="00B5698F" w:rsidP="00105ACB">
      <w:pPr>
        <w:ind w:firstLine="709"/>
        <w:jc w:val="both"/>
      </w:pPr>
      <w:r w:rsidRPr="00827BFE">
        <w:t>7.2. Форма о</w:t>
      </w:r>
      <w:r w:rsidR="00105ACB">
        <w:t xml:space="preserve">беспечения исполнения Контракта: </w:t>
      </w:r>
      <w:r w:rsidRPr="00827BFE">
        <w:t>предоставление банковской гарантии или внесение денежных средств</w:t>
      </w:r>
      <w:r w:rsidR="00105ACB">
        <w:t xml:space="preserve"> на счет, указанный Покупателем</w:t>
      </w:r>
      <w:r w:rsidRPr="00827BFE">
        <w:t>. Обеспечение должно действовать в течение всего срока действия Контракта.</w:t>
      </w:r>
    </w:p>
    <w:p w:rsidR="00B5698F" w:rsidRPr="00827BFE" w:rsidRDefault="00B5698F" w:rsidP="00B5698F">
      <w:pPr>
        <w:ind w:firstLine="709"/>
        <w:jc w:val="both"/>
        <w:rPr>
          <w:bCs/>
        </w:rPr>
      </w:pPr>
      <w:r w:rsidRPr="00827BFE">
        <w:t xml:space="preserve">7.3.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w:t>
      </w:r>
      <w:r>
        <w:t>Заказчиком</w:t>
      </w:r>
      <w:r w:rsidRPr="00827BFE">
        <w:t xml:space="preserve"> счет, на котором в соответствии с законодательством Российской Федерации учитываются операции со средствами, поступающими </w:t>
      </w:r>
      <w:r>
        <w:t>Заказчику</w:t>
      </w:r>
      <w:r w:rsidRPr="00827BFE">
        <w:t xml:space="preserve">. Способ обеспечения исполнения Контракта, срок действия банковской гарантии определяется Продавцом самостоятельно.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Pr="00827BFE">
          <w:rPr>
            <w:color w:val="0000FF"/>
          </w:rPr>
          <w:t>статьей 95</w:t>
        </w:r>
      </w:hyperlink>
      <w:r w:rsidRPr="00827BFE">
        <w:t xml:space="preserve"> Закона.</w:t>
      </w:r>
    </w:p>
    <w:p w:rsidR="00B5698F" w:rsidRPr="00827BFE" w:rsidRDefault="00B5698F" w:rsidP="00B5698F">
      <w:pPr>
        <w:ind w:firstLine="709"/>
        <w:jc w:val="both"/>
      </w:pPr>
      <w:r w:rsidRPr="00827BFE">
        <w:t>7.4. Контракт заключается после предоставления П</w:t>
      </w:r>
      <w:r>
        <w:t>оставщиком</w:t>
      </w:r>
      <w:r w:rsidRPr="00827BFE">
        <w:t xml:space="preserve"> обеспечения исполнения Контракта.</w:t>
      </w:r>
    </w:p>
    <w:p w:rsidR="00B5698F" w:rsidRPr="00827BFE" w:rsidRDefault="00B5698F" w:rsidP="00B5698F">
      <w:pPr>
        <w:ind w:firstLine="709"/>
        <w:jc w:val="both"/>
      </w:pPr>
      <w:r w:rsidRPr="00827BFE">
        <w:t xml:space="preserve">7.5.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w:t>
      </w:r>
      <w:r>
        <w:t>Поставщик</w:t>
      </w:r>
      <w:r w:rsidRPr="00827BFE">
        <w:t xml:space="preserve"> предоставляет обеспечение исполнения Контракта с учетом положений п. 2.6. настоящего Контракта.</w:t>
      </w:r>
    </w:p>
    <w:p w:rsidR="00B5698F" w:rsidRPr="00827BFE" w:rsidRDefault="00B5698F" w:rsidP="00B5698F">
      <w:pPr>
        <w:ind w:firstLine="709"/>
        <w:jc w:val="both"/>
      </w:pPr>
      <w:r w:rsidRPr="00827BFE">
        <w:t>7.6. В ходе исполнения Контракта П</w:t>
      </w:r>
      <w:r>
        <w:t>оставщик</w:t>
      </w:r>
      <w:r w:rsidRPr="00827BFE">
        <w:t xml:space="preserve"> вправе предоставить </w:t>
      </w:r>
      <w:r>
        <w:t>Заказчику</w:t>
      </w:r>
      <w:r w:rsidRPr="00827BFE">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5698F" w:rsidRPr="00827BFE" w:rsidRDefault="00B5698F" w:rsidP="00B5698F">
      <w:pPr>
        <w:ind w:firstLine="709"/>
        <w:jc w:val="both"/>
      </w:pPr>
      <w:r w:rsidRPr="00827BFE">
        <w:t>7.7. В случае, если П</w:t>
      </w:r>
      <w:r>
        <w:t>оставщиком</w:t>
      </w:r>
      <w:r w:rsidRPr="00827BFE">
        <w:t xml:space="preserve"> является казенное учреждение, положения настоящего Федерального закона об обеспечении исполнения Контракта к такому участнику не применяются.</w:t>
      </w:r>
    </w:p>
    <w:p w:rsidR="00B5698F" w:rsidRPr="00827BFE" w:rsidRDefault="00B5698F" w:rsidP="00B5698F">
      <w:pPr>
        <w:ind w:firstLine="709"/>
        <w:jc w:val="both"/>
      </w:pPr>
      <w:r w:rsidRPr="00827BFE">
        <w:t>7.8. В случае, если формой обеспечения исполнения Контракта является внесение денежных средств П</w:t>
      </w:r>
      <w:r>
        <w:t>оставщиком</w:t>
      </w:r>
      <w:r w:rsidRPr="00827BFE">
        <w:t xml:space="preserve"> на указанный </w:t>
      </w:r>
      <w:r>
        <w:t>Заказчиком</w:t>
      </w:r>
      <w:r w:rsidRPr="00827BFE">
        <w:t xml:space="preserve"> счет, и П</w:t>
      </w:r>
      <w:r>
        <w:t>оставщик</w:t>
      </w:r>
      <w:r w:rsidRPr="00827BFE">
        <w:t xml:space="preserve"> при этом надлежащим образом исполнил все возложенные на него обязательства по настоящему Контракту, Заказчик обязан возвратить денежные средства П</w:t>
      </w:r>
      <w:r>
        <w:t>оставщику</w:t>
      </w:r>
      <w:r w:rsidRPr="00827BFE">
        <w:t xml:space="preserve"> в течение 15 (пятнадцати) дней с даты исполнения </w:t>
      </w:r>
      <w:r>
        <w:t>Поставщиком</w:t>
      </w:r>
      <w:r w:rsidRPr="00827BFE">
        <w:t xml:space="preserve"> обязательств, предусмотренных контрактом. В случае, если при подписании документа о приемке выполненных работ П</w:t>
      </w:r>
      <w:r>
        <w:t>оставщик</w:t>
      </w:r>
      <w:r w:rsidRPr="00827BFE">
        <w:t xml:space="preserve"> не представил </w:t>
      </w:r>
      <w:r>
        <w:t>Заказчику</w:t>
      </w:r>
      <w:r w:rsidRPr="00827BFE">
        <w:t xml:space="preserve"> письменное требование о возврате денежных средств, внесенных в качестве обеспечения исполнения контракта, с указанием реквизитов для их возврата, то такие денежные средства возвращаются по реквизитам П</w:t>
      </w:r>
      <w:r>
        <w:t>оставщика</w:t>
      </w:r>
      <w:r w:rsidRPr="00827BFE">
        <w:t xml:space="preserve"> указанным в контракте.</w:t>
      </w:r>
    </w:p>
    <w:p w:rsidR="00B5698F" w:rsidRPr="00827BFE" w:rsidRDefault="00B5698F" w:rsidP="00B5698F">
      <w:pPr>
        <w:autoSpaceDE w:val="0"/>
        <w:autoSpaceDN w:val="0"/>
        <w:adjustRightInd w:val="0"/>
        <w:ind w:firstLine="540"/>
        <w:jc w:val="both"/>
      </w:pPr>
      <w:r>
        <w:t>7.9</w:t>
      </w:r>
      <w:r w:rsidRPr="00827BFE">
        <w:t>. Размер обеспечения исполнения контракта  может быть уменьшен в порядке и случаях, ко</w:t>
      </w:r>
      <w:r>
        <w:t>торые предусмотрены пунктами 7.10, 7.11, 7.12 и 7.13</w:t>
      </w:r>
      <w:r w:rsidRPr="00827BFE">
        <w:t xml:space="preserve"> настоящего Контракта. </w:t>
      </w:r>
    </w:p>
    <w:p w:rsidR="00B5698F" w:rsidRPr="00827BFE" w:rsidRDefault="00B5698F" w:rsidP="00B5698F">
      <w:pPr>
        <w:autoSpaceDE w:val="0"/>
        <w:autoSpaceDN w:val="0"/>
        <w:adjustRightInd w:val="0"/>
        <w:ind w:firstLine="540"/>
        <w:jc w:val="both"/>
      </w:pPr>
      <w:r>
        <w:t>7.10</w:t>
      </w:r>
      <w:r w:rsidRPr="00827BFE">
        <w:t>.  В ходе исполнения контракта П</w:t>
      </w:r>
      <w:r>
        <w:t>оставщик</w:t>
      </w:r>
      <w:r w:rsidRPr="00827BFE">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w:t>
      </w:r>
      <w:r>
        <w:t>орые предусмотрены пунктами 7.12 и 7.13</w:t>
      </w:r>
      <w:r w:rsidRPr="00827BFE">
        <w:t xml:space="preserve"> настоящего Контракта.</w:t>
      </w:r>
    </w:p>
    <w:p w:rsidR="00B5698F" w:rsidRPr="00827BFE" w:rsidRDefault="00B5698F" w:rsidP="00B5698F">
      <w:pPr>
        <w:autoSpaceDE w:val="0"/>
        <w:autoSpaceDN w:val="0"/>
        <w:adjustRightInd w:val="0"/>
        <w:ind w:firstLine="540"/>
        <w:jc w:val="both"/>
      </w:pPr>
      <w:r>
        <w:t>7.11</w:t>
      </w:r>
      <w:r w:rsidRPr="00827BFE">
        <w:t>.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w:t>
      </w:r>
      <w:r>
        <w:t>орые предусмотрены пунктами 7.12 и 7.13</w:t>
      </w:r>
      <w:r w:rsidRPr="00827BFE">
        <w:t xml:space="preserve"> настоящего Контракта.</w:t>
      </w:r>
    </w:p>
    <w:p w:rsidR="00B5698F" w:rsidRPr="00827BFE" w:rsidRDefault="00B5698F" w:rsidP="00B5698F">
      <w:pPr>
        <w:autoSpaceDE w:val="0"/>
        <w:autoSpaceDN w:val="0"/>
        <w:adjustRightInd w:val="0"/>
        <w:ind w:firstLine="540"/>
        <w:jc w:val="both"/>
      </w:pPr>
      <w:r>
        <w:t>7.12</w:t>
      </w:r>
      <w:r w:rsidRPr="00827BFE">
        <w:t xml:space="preserve">. Размер обеспечения исполнения контракта уменьшается посредством направления </w:t>
      </w:r>
      <w:r>
        <w:t>Заказчиком</w:t>
      </w:r>
      <w:r w:rsidRPr="00827BFE">
        <w:t xml:space="preserve"> информации об исполнении П</w:t>
      </w:r>
      <w:r>
        <w:t>оставщиком</w:t>
      </w:r>
      <w:r w:rsidRPr="00827BFE">
        <w:t xml:space="preserve"> обязательств по поставке товара или об </w:t>
      </w:r>
      <w:r w:rsidRPr="00827BFE">
        <w:lastRenderedPageBreak/>
        <w:t xml:space="preserve">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4" w:history="1">
        <w:r w:rsidRPr="00827BFE">
          <w:rPr>
            <w:color w:val="0000FF"/>
          </w:rPr>
          <w:t>статьей 103</w:t>
        </w:r>
      </w:hyperlink>
      <w:r w:rsidRPr="00827BFE">
        <w:t xml:space="preserve">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w:t>
      </w:r>
      <w:r>
        <w:t>Заказчика</w:t>
      </w:r>
      <w:r w:rsidRPr="00827BFE">
        <w:t xml:space="preserve"> об уплате денежных сумм по этой гарантии может быть предъявлено в размере не более размера обеспечения исполнения контракта, рассчитанного </w:t>
      </w:r>
      <w:r>
        <w:t>Заказчиком</w:t>
      </w:r>
      <w:r w:rsidRPr="00827BFE">
        <w:t xml:space="preserve">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w:t>
      </w:r>
      <w:r>
        <w:t>оставщика</w:t>
      </w:r>
      <w:r w:rsidRPr="00827BFE">
        <w:t xml:space="preserve"> ему возвращаются </w:t>
      </w:r>
      <w:r>
        <w:t>Заказчиком</w:t>
      </w:r>
      <w:r w:rsidRPr="00827BFE">
        <w:t xml:space="preserve"> в установленны</w:t>
      </w:r>
      <w:r>
        <w:t>й в соответствии с п. 7.8</w:t>
      </w:r>
      <w:r w:rsidRPr="00827BFE">
        <w:t xml:space="preserve"> Контракта срок денежные средства в сумме, на которую уменьшен размер обеспечения исполнения контракта, рассчитанный </w:t>
      </w:r>
      <w:r>
        <w:t>Заказчиком</w:t>
      </w:r>
      <w:r w:rsidRPr="00827BFE">
        <w:t xml:space="preserve"> на основании информации об исполнении контракта, размещенной в реестре контрактов.</w:t>
      </w:r>
    </w:p>
    <w:p w:rsidR="00B5698F" w:rsidRPr="00827BFE" w:rsidRDefault="00B5698F" w:rsidP="00B5698F">
      <w:pPr>
        <w:autoSpaceDE w:val="0"/>
        <w:autoSpaceDN w:val="0"/>
        <w:adjustRightInd w:val="0"/>
        <w:ind w:firstLine="540"/>
        <w:jc w:val="both"/>
      </w:pPr>
      <w:r>
        <w:t>7.13</w:t>
      </w:r>
      <w:r w:rsidRPr="00827BFE">
        <w:t>. Предусмотренн</w:t>
      </w:r>
      <w:r>
        <w:t>ое п. 7.10 и  п.7.11</w:t>
      </w:r>
      <w:r w:rsidRPr="00827BFE">
        <w:t xml:space="preserve"> Контракта уменьшение размера обеспечения исполнения контракта осуществляется при условии отсутствия неисполненных П</w:t>
      </w:r>
      <w:r>
        <w:t>оставщиком</w:t>
      </w:r>
      <w:r w:rsidRPr="00827BFE">
        <w:t xml:space="preserve"> требований об уплате неустоек (штрафов, пеней), предъявленных </w:t>
      </w:r>
      <w:r>
        <w:t>Заказчиком</w:t>
      </w:r>
      <w:r w:rsidRPr="00827BFE">
        <w:t xml:space="preserve"> в соответствии с настоящим Контрактом, а также приемки</w:t>
      </w:r>
      <w:r>
        <w:t xml:space="preserve"> Заказчиком</w:t>
      </w:r>
      <w:r w:rsidRPr="00827BFE">
        <w:t xml:space="preserve"> поставленного товара, результатов отдельного этапа исполнения контракта в объеме выплаченного аванса (если контрактом предусмотрена выплата аванса). </w:t>
      </w:r>
    </w:p>
    <w:p w:rsidR="00B5698F" w:rsidRPr="00827BFE" w:rsidRDefault="00B5698F" w:rsidP="00B5698F">
      <w:pPr>
        <w:ind w:firstLine="709"/>
        <w:jc w:val="both"/>
      </w:pPr>
      <w:r>
        <w:t>7.14</w:t>
      </w:r>
      <w:r w:rsidRPr="00827BFE">
        <w:t>. В случае, если П</w:t>
      </w:r>
      <w:r>
        <w:t>оставщиком</w:t>
      </w:r>
      <w:r w:rsidRPr="00827BFE">
        <w:t xml:space="preserve"> является казенное учреждение, положения Федерального закона об обеспечении исполнения Контракта, включая положения о предоставлении такого обеспечения с учетом положений </w:t>
      </w:r>
      <w:hyperlink r:id="rId15" w:history="1">
        <w:r w:rsidRPr="00827BFE">
          <w:rPr>
            <w:color w:val="0000FF"/>
          </w:rPr>
          <w:t>статьи 37</w:t>
        </w:r>
      </w:hyperlink>
      <w:r w:rsidRPr="00827BFE">
        <w:t xml:space="preserve">  Федерального закона к такому участнику не применяются.</w:t>
      </w:r>
    </w:p>
    <w:p w:rsidR="00B5698F" w:rsidRPr="00827BFE" w:rsidRDefault="00B5698F" w:rsidP="00B5698F">
      <w:pPr>
        <w:ind w:firstLine="709"/>
        <w:jc w:val="both"/>
      </w:pPr>
      <w:r>
        <w:t>7.15</w:t>
      </w:r>
      <w:r w:rsidRPr="00827BFE">
        <w:t xml:space="preserve">. Обеспечение исполнения Контракта в форме внесения денежных средств производится по следующим банковским реквизитам </w:t>
      </w:r>
      <w:r>
        <w:t>Заказчика</w:t>
      </w:r>
      <w:r w:rsidRPr="00827BFE">
        <w:t>:</w:t>
      </w:r>
    </w:p>
    <w:p w:rsidR="00CC0313" w:rsidRPr="00013692" w:rsidRDefault="00CC0313" w:rsidP="00CC0313">
      <w:pPr>
        <w:ind w:firstLine="18"/>
        <w:jc w:val="both"/>
      </w:pPr>
      <w:r w:rsidRPr="00013692">
        <w:t>Получатель: АДМИНИСТРАЦИЯ СЕЛЬСКОГО ПОСЕЛЕНИЯ НОВОКУТОВСКИЙ СЕЛЬСОВЕТ МУНИЦИПАЛЬНОГО РАЙОНА ЧЕКМАГУШЕВСКИЙ РАЙОН РЕСПУБЛИКИ БАШКОРТОСТАН (АДМИНИСТРАЦИЯ НОВОКУТОВСКИЙ СЕЛЬСОВЕТ ЧЕКМАГУШЕВСКОГО РАЙОНА РЕСПУБЛИКИ БАШКОРТОСТАН, лицевой счет: 05013059990)</w:t>
      </w:r>
    </w:p>
    <w:p w:rsidR="00CC0313" w:rsidRPr="00013692" w:rsidRDefault="00CC0313" w:rsidP="00CC0313">
      <w:pPr>
        <w:ind w:firstLine="18"/>
        <w:jc w:val="both"/>
      </w:pPr>
      <w:r w:rsidRPr="00013692">
        <w:t>Банк получателя: ОТДЕЛЕНИЕ-НБ РЕСПУБЛИКА БАШКОРТОСТАН БАНКА РОССИИ//УФК по Республике Башкортостан г. Уфа, БИК: 018073401, счет банка получателя: 40102810045370000067, расчетный счет: 03232643806564350100</w:t>
      </w:r>
    </w:p>
    <w:p w:rsidR="00CC0313" w:rsidRPr="00013692" w:rsidRDefault="00CC0313" w:rsidP="00CC0313">
      <w:pPr>
        <w:ind w:firstLine="18"/>
        <w:jc w:val="both"/>
      </w:pPr>
      <w:r w:rsidRPr="00013692">
        <w:t>ИНН/КПП: 0249006071/024901001</w:t>
      </w:r>
    </w:p>
    <w:p w:rsidR="00CC0313" w:rsidRPr="00013692" w:rsidRDefault="00CC0313" w:rsidP="00CC0313">
      <w:pPr>
        <w:ind w:firstLine="18"/>
        <w:jc w:val="both"/>
      </w:pPr>
      <w:r w:rsidRPr="00013692">
        <w:t>ОГРН: 1060249000426</w:t>
      </w:r>
    </w:p>
    <w:p w:rsidR="00CC0313" w:rsidRDefault="00CC0313" w:rsidP="00CC0313">
      <w:pPr>
        <w:ind w:firstLine="18"/>
        <w:jc w:val="both"/>
      </w:pPr>
      <w:r w:rsidRPr="00013692">
        <w:t>ОКТМО: 80656435101</w:t>
      </w:r>
    </w:p>
    <w:p w:rsidR="00B5698F" w:rsidRDefault="00B5698F" w:rsidP="00B5698F">
      <w:pPr>
        <w:pStyle w:val="ConsNormal0"/>
        <w:jc w:val="both"/>
        <w:rPr>
          <w:rFonts w:ascii="Times New Roman" w:eastAsia="SimSun" w:hAnsi="Times New Roman" w:cs="Times New Roman"/>
          <w:bCs/>
          <w:kern w:val="2"/>
          <w:sz w:val="24"/>
          <w:szCs w:val="24"/>
        </w:rPr>
      </w:pPr>
      <w:r w:rsidRPr="00FF5384">
        <w:rPr>
          <w:rFonts w:ascii="Times New Roman" w:eastAsia="SimSun" w:hAnsi="Times New Roman" w:cs="Times New Roman"/>
          <w:b/>
          <w:bCs/>
          <w:kern w:val="2"/>
          <w:sz w:val="24"/>
          <w:szCs w:val="24"/>
        </w:rPr>
        <w:t>В назначении платежа обязательно указать:</w:t>
      </w:r>
      <w:r w:rsidR="00CC0313">
        <w:rPr>
          <w:rFonts w:ascii="Times New Roman" w:eastAsia="SimSun" w:hAnsi="Times New Roman" w:cs="Times New Roman"/>
          <w:b/>
          <w:bCs/>
          <w:kern w:val="2"/>
          <w:sz w:val="24"/>
          <w:szCs w:val="24"/>
        </w:rPr>
        <w:t xml:space="preserve"> </w:t>
      </w:r>
      <w:r w:rsidRPr="00FF5384">
        <w:rPr>
          <w:rFonts w:ascii="Times New Roman" w:eastAsia="SimSun" w:hAnsi="Times New Roman" w:cs="Times New Roman"/>
          <w:bCs/>
          <w:kern w:val="2"/>
          <w:sz w:val="24"/>
          <w:szCs w:val="24"/>
        </w:rPr>
        <w:t xml:space="preserve">обеспечение исполнения контракта № </w:t>
      </w:r>
      <w:r w:rsidR="00EA5BE8" w:rsidRPr="001C4898">
        <w:rPr>
          <w:rStyle w:val="es-el-code-term"/>
          <w:b/>
          <w:color w:val="000000"/>
        </w:rPr>
        <w:t>01013000806210000010001</w:t>
      </w:r>
      <w:r w:rsidRPr="00FF5384">
        <w:rPr>
          <w:rFonts w:ascii="Times New Roman" w:eastAsia="SimSun" w:hAnsi="Times New Roman" w:cs="Times New Roman"/>
          <w:bCs/>
          <w:kern w:val="2"/>
          <w:sz w:val="24"/>
          <w:szCs w:val="24"/>
        </w:rPr>
        <w:t>, предмет закупки».</w:t>
      </w:r>
    </w:p>
    <w:p w:rsidR="00B5698F" w:rsidRPr="00827BFE" w:rsidRDefault="00B5698F" w:rsidP="00B5698F">
      <w:pPr>
        <w:pStyle w:val="ConsNormal0"/>
        <w:jc w:val="both"/>
        <w:rPr>
          <w:rFonts w:ascii="Times New Roman" w:hAnsi="Times New Roman"/>
          <w:sz w:val="24"/>
          <w:szCs w:val="24"/>
        </w:rPr>
      </w:pPr>
      <w:r>
        <w:rPr>
          <w:rFonts w:ascii="Times New Roman" w:hAnsi="Times New Roman"/>
          <w:sz w:val="24"/>
          <w:szCs w:val="24"/>
        </w:rPr>
        <w:t>7.16</w:t>
      </w:r>
      <w:r w:rsidRPr="00827BFE">
        <w:rPr>
          <w:rFonts w:ascii="Times New Roman" w:hAnsi="Times New Roman"/>
          <w:sz w:val="24"/>
          <w:szCs w:val="24"/>
        </w:rPr>
        <w:t>. Денежные средства, внесенные П</w:t>
      </w:r>
      <w:r>
        <w:rPr>
          <w:rFonts w:ascii="Times New Roman" w:hAnsi="Times New Roman"/>
          <w:sz w:val="24"/>
          <w:szCs w:val="24"/>
        </w:rPr>
        <w:t>оставщиком</w:t>
      </w:r>
      <w:r w:rsidRPr="00827BFE">
        <w:rPr>
          <w:rFonts w:ascii="Times New Roman" w:hAnsi="Times New Roman"/>
          <w:sz w:val="24"/>
          <w:szCs w:val="24"/>
        </w:rPr>
        <w:t xml:space="preserve"> в обеспечение исполнения Контракта, могут быть обращены к взысканию во внесудебном порядке.</w:t>
      </w:r>
    </w:p>
    <w:p w:rsidR="00B5698F" w:rsidRDefault="00B5698F" w:rsidP="00B5698F">
      <w:pPr>
        <w:pStyle w:val="ConsNormal0"/>
        <w:jc w:val="both"/>
        <w:rPr>
          <w:rFonts w:ascii="Times New Roman" w:hAnsi="Times New Roman"/>
          <w:sz w:val="24"/>
          <w:szCs w:val="24"/>
        </w:rPr>
      </w:pPr>
      <w:r w:rsidRPr="00827BFE">
        <w:rPr>
          <w:rFonts w:ascii="Times New Roman" w:hAnsi="Times New Roman"/>
          <w:sz w:val="24"/>
          <w:szCs w:val="24"/>
        </w:rPr>
        <w:t xml:space="preserve">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w:t>
      </w:r>
      <w:r>
        <w:rPr>
          <w:rFonts w:ascii="Times New Roman" w:hAnsi="Times New Roman"/>
          <w:sz w:val="24"/>
          <w:szCs w:val="24"/>
        </w:rPr>
        <w:t>Заказчиком</w:t>
      </w:r>
      <w:r w:rsidRPr="00827BFE">
        <w:rPr>
          <w:rFonts w:ascii="Times New Roman" w:hAnsi="Times New Roman"/>
          <w:sz w:val="24"/>
          <w:szCs w:val="24"/>
        </w:rPr>
        <w:t xml:space="preserve"> в связи с неисполнением или ненадлежащим исполнением П</w:t>
      </w:r>
      <w:r>
        <w:rPr>
          <w:rFonts w:ascii="Times New Roman" w:hAnsi="Times New Roman"/>
          <w:sz w:val="24"/>
          <w:szCs w:val="24"/>
        </w:rPr>
        <w:t>оставщика</w:t>
      </w:r>
      <w:r w:rsidRPr="00827BFE">
        <w:rPr>
          <w:rFonts w:ascii="Times New Roman" w:hAnsi="Times New Roman"/>
          <w:sz w:val="24"/>
          <w:szCs w:val="24"/>
        </w:rPr>
        <w:t xml:space="preserve"> своих обязательств по Контракту.</w:t>
      </w:r>
    </w:p>
    <w:p w:rsidR="00CC0313" w:rsidRPr="00CD4895" w:rsidRDefault="00CC0313" w:rsidP="00B5698F">
      <w:pPr>
        <w:pStyle w:val="ConsNormal0"/>
        <w:jc w:val="both"/>
        <w:rPr>
          <w:rFonts w:ascii="Times New Roman" w:hAnsi="Times New Roman"/>
          <w:sz w:val="24"/>
          <w:szCs w:val="24"/>
        </w:rPr>
      </w:pPr>
    </w:p>
    <w:p w:rsidR="00B5698F" w:rsidRDefault="000D2C8A" w:rsidP="00B5698F">
      <w:pPr>
        <w:ind w:firstLine="709"/>
        <w:contextualSpacing/>
        <w:jc w:val="center"/>
        <w:rPr>
          <w:b/>
        </w:rPr>
      </w:pPr>
      <w:r>
        <w:rPr>
          <w:b/>
        </w:rPr>
        <w:t>8</w:t>
      </w:r>
      <w:r w:rsidR="00B5698F" w:rsidRPr="00827BFE">
        <w:rPr>
          <w:b/>
        </w:rPr>
        <w:t>. ОТВЕТСТВЕННОСТЬ СТОРОН</w:t>
      </w:r>
    </w:p>
    <w:p w:rsidR="000D2C8A" w:rsidRPr="00803D5E" w:rsidRDefault="000D2C8A" w:rsidP="000D2C8A">
      <w:pPr>
        <w:shd w:val="clear" w:color="auto" w:fill="FFFFFF"/>
        <w:suppressAutoHyphens/>
        <w:ind w:firstLine="709"/>
        <w:jc w:val="both"/>
      </w:pPr>
      <w:r>
        <w:t>8</w:t>
      </w:r>
      <w:r w:rsidRPr="00803D5E">
        <w:t>.1</w:t>
      </w:r>
      <w:r>
        <w:t>.</w:t>
      </w:r>
      <w:r w:rsidRPr="00803D5E">
        <w:t xml:space="preserve">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w:t>
      </w:r>
      <w:r>
        <w:t xml:space="preserve"> </w:t>
      </w:r>
      <w:r w:rsidRPr="00803D5E">
        <w:t>несет П</w:t>
      </w:r>
      <w:r>
        <w:t>оставщик</w:t>
      </w:r>
      <w:r w:rsidRPr="00803D5E">
        <w:t>.</w:t>
      </w:r>
      <w:r w:rsidRPr="00803D5E">
        <w:tab/>
      </w:r>
      <w:r w:rsidRPr="00803D5E">
        <w:tab/>
      </w:r>
    </w:p>
    <w:p w:rsidR="000D2C8A" w:rsidRPr="00803D5E" w:rsidRDefault="000D2C8A" w:rsidP="000D2C8A">
      <w:pPr>
        <w:shd w:val="clear" w:color="auto" w:fill="FFFFFF"/>
        <w:suppressAutoHyphens/>
        <w:ind w:firstLine="567"/>
        <w:jc w:val="both"/>
      </w:pPr>
      <w:r>
        <w:t>8</w:t>
      </w:r>
      <w:r w:rsidRPr="00803D5E">
        <w:t>.2. Размер штрафа устанавливается Контрактом</w:t>
      </w:r>
      <w:r>
        <w:t xml:space="preserve"> </w:t>
      </w:r>
      <w:r w:rsidRPr="00803D5E">
        <w:t xml:space="preserve">в порядке, установленном Правилами определения размера штрафа, начисляемого в случае ненадлежащего исполнения заказчиком, </w:t>
      </w:r>
      <w:r w:rsidRPr="00803D5E">
        <w:lastRenderedPageBreak/>
        <w:t>неисполнения или ненадлежащего исполнения По</w:t>
      </w:r>
      <w:r>
        <w:t>ставщиком</w:t>
      </w:r>
      <w:r w:rsidRPr="00803D5E">
        <w:t>, обязательств, предусмотренных Контрактом (за исключением про</w:t>
      </w:r>
      <w:r>
        <w:t>срочки исполнения обязательств З</w:t>
      </w:r>
      <w:r w:rsidRPr="00803D5E">
        <w:t xml:space="preserve">аказчиком, </w:t>
      </w:r>
      <w:r>
        <w:t>Поставщиком</w:t>
      </w:r>
      <w:r w:rsidRPr="00803D5E">
        <w:t>, утвержденными постановлением Правительства Российской Федерации от 30 августа 2017 г. N 1042 (далее - Правила</w:t>
      </w:r>
      <w:r>
        <w:t xml:space="preserve"> определения размера штрафа).</w:t>
      </w:r>
    </w:p>
    <w:p w:rsidR="000D2C8A" w:rsidRPr="00803D5E" w:rsidRDefault="000D2C8A" w:rsidP="000D2C8A">
      <w:pPr>
        <w:shd w:val="clear" w:color="auto" w:fill="FFFFFF"/>
        <w:suppressAutoHyphens/>
        <w:ind w:firstLine="567"/>
        <w:jc w:val="both"/>
      </w:pPr>
      <w:r>
        <w:t>8</w:t>
      </w:r>
      <w:r w:rsidRPr="00803D5E">
        <w:t>.3.</w:t>
      </w:r>
      <w:r>
        <w:t xml:space="preserve"> В случае просрочки исполнения З</w:t>
      </w:r>
      <w:r w:rsidRPr="00803D5E">
        <w:t>аказчиком обязательств, предусмотренных Контрактом, а также в иных случаях неисполнения или ненадлежащего исполнения заказчиком обязательств,</w:t>
      </w:r>
      <w:r>
        <w:t xml:space="preserve"> предусмотренных Контрактом, Поставщик</w:t>
      </w:r>
      <w:r w:rsidRPr="00803D5E">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0D2C8A" w:rsidRPr="00803D5E" w:rsidRDefault="000D2C8A" w:rsidP="000D2C8A">
      <w:pPr>
        <w:shd w:val="clear" w:color="auto" w:fill="FFFFFF"/>
        <w:suppressAutoHyphens/>
        <w:ind w:firstLine="567"/>
        <w:jc w:val="both"/>
      </w:pPr>
      <w:r>
        <w:t>8</w:t>
      </w:r>
      <w:r w:rsidRPr="00803D5E">
        <w:t xml:space="preserve">.4.  </w:t>
      </w:r>
      <w:r w:rsidRPr="00E47D56">
        <w:rPr>
          <w:spacing w:val="-2"/>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Pr>
          <w:spacing w:val="-2"/>
        </w:rPr>
        <w:t xml:space="preserve">, </w:t>
      </w:r>
      <w:r w:rsidRPr="00803D5E">
        <w:t>за исключением случаев, если законодательством Российской Федерации установлен иной порядок начисления пени.</w:t>
      </w:r>
    </w:p>
    <w:p w:rsidR="000D2C8A" w:rsidRPr="00803D5E" w:rsidRDefault="000D2C8A" w:rsidP="000D2C8A">
      <w:pPr>
        <w:shd w:val="clear" w:color="auto" w:fill="FFFFFF"/>
        <w:suppressAutoHyphens/>
        <w:ind w:firstLine="567"/>
        <w:jc w:val="both"/>
      </w:pPr>
      <w:r>
        <w:t>8</w:t>
      </w:r>
      <w:r w:rsidRPr="00803D5E">
        <w:t>.5.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По</w:t>
      </w:r>
      <w:r>
        <w:t>ставщик</w:t>
      </w:r>
      <w:r w:rsidRPr="00803D5E">
        <w:t xml:space="preserve"> вправе взыскать с Заказчика штраф в размере </w:t>
      </w:r>
      <w:r w:rsidR="00A16F2F">
        <w:t>1000,00 рублей</w:t>
      </w:r>
      <w:r w:rsidRPr="00803D5E">
        <w:t>.</w:t>
      </w:r>
    </w:p>
    <w:p w:rsidR="000D2C8A" w:rsidRPr="00803D5E" w:rsidRDefault="000D2C8A" w:rsidP="000D2C8A">
      <w:pPr>
        <w:shd w:val="clear" w:color="auto" w:fill="FFFFFF"/>
        <w:suppressAutoHyphens/>
        <w:jc w:val="both"/>
        <w:rPr>
          <w:i/>
        </w:rPr>
      </w:pPr>
      <w:r w:rsidRPr="00803D5E">
        <w:rPr>
          <w:i/>
        </w:rPr>
        <w:t>Размер штрафа определяется в соответствии с Правилами определения размера штрафа в следующем порядке:</w:t>
      </w:r>
      <w:r w:rsidRPr="00803D5E">
        <w:rPr>
          <w:i/>
        </w:rPr>
        <w:tab/>
      </w:r>
      <w:r w:rsidRPr="00803D5E">
        <w:rPr>
          <w:i/>
        </w:rPr>
        <w:tab/>
      </w:r>
      <w:r w:rsidRPr="00803D5E">
        <w:rPr>
          <w:i/>
        </w:rPr>
        <w:tab/>
      </w:r>
    </w:p>
    <w:p w:rsidR="000D2C8A" w:rsidRPr="00803D5E" w:rsidRDefault="000D2C8A" w:rsidP="000D2C8A">
      <w:pPr>
        <w:shd w:val="clear" w:color="auto" w:fill="FFFFFF"/>
        <w:suppressAutoHyphens/>
        <w:jc w:val="both"/>
        <w:rPr>
          <w:i/>
        </w:rPr>
      </w:pPr>
      <w:r w:rsidRPr="00803D5E">
        <w:rPr>
          <w:i/>
        </w:rPr>
        <w:t>а) 1000 рублей, если цена Контракта</w:t>
      </w:r>
      <w:r>
        <w:rPr>
          <w:i/>
        </w:rPr>
        <w:t xml:space="preserve"> </w:t>
      </w:r>
      <w:r w:rsidRPr="00803D5E">
        <w:rPr>
          <w:i/>
        </w:rPr>
        <w:t>не превышает 3 млн. рублей (включительно);</w:t>
      </w:r>
      <w:r w:rsidRPr="00803D5E">
        <w:rPr>
          <w:i/>
        </w:rPr>
        <w:tab/>
      </w:r>
    </w:p>
    <w:p w:rsidR="000D2C8A" w:rsidRPr="00803D5E" w:rsidRDefault="000D2C8A" w:rsidP="000D2C8A">
      <w:pPr>
        <w:shd w:val="clear" w:color="auto" w:fill="FFFFFF"/>
        <w:suppressAutoHyphens/>
        <w:jc w:val="both"/>
        <w:rPr>
          <w:i/>
        </w:rPr>
      </w:pPr>
      <w:r w:rsidRPr="00803D5E">
        <w:rPr>
          <w:i/>
        </w:rPr>
        <w:t>б) 5000 рублей, если цена Контракта составляет от 3 млн. рублей до 50 млн. рублей (включительно);</w:t>
      </w:r>
      <w:r w:rsidRPr="00803D5E">
        <w:rPr>
          <w:i/>
        </w:rPr>
        <w:tab/>
      </w:r>
      <w:r w:rsidRPr="00803D5E">
        <w:rPr>
          <w:i/>
        </w:rPr>
        <w:tab/>
      </w:r>
    </w:p>
    <w:p w:rsidR="000D2C8A" w:rsidRPr="00890604" w:rsidRDefault="000D2C8A" w:rsidP="000D2C8A">
      <w:pPr>
        <w:shd w:val="clear" w:color="auto" w:fill="FFFFFF"/>
        <w:suppressAutoHyphens/>
        <w:ind w:firstLine="709"/>
        <w:jc w:val="both"/>
      </w:pPr>
      <w:r>
        <w:t>8</w:t>
      </w:r>
      <w:r w:rsidRPr="00890604">
        <w:t>.6. В случае нарушения Поставщиком срока представления документов, предусмотренного пунктом 4.1 Контракта, Заказчик не несет ответственность, установленный пунктом  2.</w:t>
      </w:r>
      <w:r w:rsidR="0059592E">
        <w:t>3</w:t>
      </w:r>
      <w:r w:rsidRPr="00890604">
        <w:t xml:space="preserve"> Контракта.</w:t>
      </w:r>
      <w:r w:rsidRPr="00890604">
        <w:tab/>
      </w:r>
      <w:r w:rsidRPr="00890604">
        <w:tab/>
      </w:r>
    </w:p>
    <w:p w:rsidR="000D2C8A" w:rsidRPr="00803D5E" w:rsidRDefault="000D2C8A" w:rsidP="000D2C8A">
      <w:pPr>
        <w:shd w:val="clear" w:color="auto" w:fill="FFFFFF"/>
        <w:suppressAutoHyphens/>
        <w:jc w:val="both"/>
      </w:pPr>
      <w:r>
        <w:tab/>
        <w:t>8</w:t>
      </w:r>
      <w:r w:rsidRPr="00803D5E">
        <w:t>.7.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D2C8A" w:rsidRPr="00803D5E" w:rsidRDefault="0059592E" w:rsidP="000D2C8A">
      <w:pPr>
        <w:shd w:val="clear" w:color="auto" w:fill="FFFFFF"/>
        <w:suppressAutoHyphens/>
        <w:jc w:val="both"/>
      </w:pPr>
      <w:r>
        <w:tab/>
        <w:t>8</w:t>
      </w:r>
      <w:r w:rsidR="000D2C8A" w:rsidRPr="00803D5E">
        <w:t>.8. В случае просрочки исполнения По</w:t>
      </w:r>
      <w:r w:rsidR="000D2C8A">
        <w:t>ставщиком</w:t>
      </w:r>
      <w:r w:rsidR="000D2C8A" w:rsidRPr="00803D5E">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По</w:t>
      </w:r>
      <w:r w:rsidR="000D2C8A">
        <w:t xml:space="preserve">ставщиком </w:t>
      </w:r>
      <w:r w:rsidR="000D2C8A" w:rsidRPr="00803D5E">
        <w:t>обязательств, предусмотренных Контрактом, заказчик направляет По</w:t>
      </w:r>
      <w:r w:rsidR="000D2C8A">
        <w:t>ставщику</w:t>
      </w:r>
      <w:r w:rsidR="000D2C8A" w:rsidRPr="00803D5E">
        <w:t xml:space="preserve"> требование об уплате неустоек (штрафов, пеней).</w:t>
      </w:r>
    </w:p>
    <w:p w:rsidR="000D2C8A" w:rsidRPr="00E47D56" w:rsidRDefault="0059592E" w:rsidP="000D2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5" w:firstLine="567"/>
        <w:jc w:val="both"/>
        <w:rPr>
          <w:spacing w:val="-2"/>
        </w:rPr>
      </w:pPr>
      <w:r>
        <w:t xml:space="preserve"> 8</w:t>
      </w:r>
      <w:r w:rsidR="000D2C8A" w:rsidRPr="00803D5E">
        <w:t xml:space="preserve">.9. </w:t>
      </w:r>
      <w:r w:rsidR="000D2C8A" w:rsidRPr="00E47D56">
        <w:rPr>
          <w:spacing w:val="-2"/>
        </w:rPr>
        <w:t xml:space="preserve">Пеня начисляется за каждый день просрочки исполнения </w:t>
      </w:r>
      <w:r w:rsidR="000D2C8A">
        <w:rPr>
          <w:spacing w:val="-2"/>
        </w:rPr>
        <w:t>Поставщиком</w:t>
      </w:r>
      <w:r w:rsidR="000D2C8A" w:rsidRPr="00E47D56">
        <w:rPr>
          <w:spacing w:val="-2"/>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w:t>
      </w:r>
      <w:r w:rsidR="000D2C8A">
        <w:rPr>
          <w:spacing w:val="-2"/>
        </w:rPr>
        <w:t>оставщиком</w:t>
      </w:r>
      <w:r w:rsidR="000D2C8A" w:rsidRPr="00E47D56">
        <w:rPr>
          <w:spacing w:val="-2"/>
        </w:rPr>
        <w:t>, за исключением случаев, если законодательством Российской Федерации установлен иной порядок начисления пени.</w:t>
      </w:r>
    </w:p>
    <w:p w:rsidR="000D2C8A" w:rsidRPr="00803D5E" w:rsidRDefault="0059592E" w:rsidP="000D2C8A">
      <w:pPr>
        <w:shd w:val="clear" w:color="auto" w:fill="FFFFFF"/>
        <w:suppressAutoHyphens/>
        <w:ind w:firstLine="567"/>
        <w:jc w:val="both"/>
      </w:pPr>
      <w:r>
        <w:t>8</w:t>
      </w:r>
      <w:r w:rsidR="000D2C8A" w:rsidRPr="00803D5E">
        <w:t>.10. За каждый факт неисполнения или ненадлежащего исполнения По</w:t>
      </w:r>
      <w:r w:rsidR="000D2C8A">
        <w:t>ставщиком</w:t>
      </w:r>
      <w:r w:rsidR="000D2C8A" w:rsidRPr="00803D5E">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w:t>
      </w:r>
      <w:r w:rsidR="000D2C8A" w:rsidRPr="00803D5E">
        <w:lastRenderedPageBreak/>
        <w:t>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44C4A" w:rsidRPr="00D82B29" w:rsidRDefault="000D2C8A" w:rsidP="000D2C8A">
      <w:pPr>
        <w:shd w:val="clear" w:color="auto" w:fill="FFFFFF"/>
        <w:suppressAutoHyphens/>
        <w:jc w:val="both"/>
        <w:rPr>
          <w:i/>
        </w:rPr>
      </w:pPr>
      <w:r w:rsidRPr="00D82B29">
        <w:t>а</w:t>
      </w:r>
      <w:r w:rsidRPr="00D82B29">
        <w:rPr>
          <w:i/>
        </w:rPr>
        <w:t>) в случае, если цена контракта не превышает начальную</w:t>
      </w:r>
      <w:r w:rsidR="00C44C4A" w:rsidRPr="00D82B29">
        <w:rPr>
          <w:i/>
        </w:rPr>
        <w:t xml:space="preserve"> (максимальную) цену Контракта:</w:t>
      </w:r>
    </w:p>
    <w:p w:rsidR="000D2C8A" w:rsidRPr="00D82B29" w:rsidRDefault="000D2C8A" w:rsidP="000D2C8A">
      <w:pPr>
        <w:shd w:val="clear" w:color="auto" w:fill="FFFFFF"/>
        <w:suppressAutoHyphens/>
        <w:jc w:val="both"/>
        <w:rPr>
          <w:i/>
        </w:rPr>
      </w:pPr>
      <w:r w:rsidRPr="00D82B29">
        <w:rPr>
          <w:i/>
        </w:rPr>
        <w:t>а)10 процентов начальной (максимальной) цены Контракта, если цена Контр</w:t>
      </w:r>
      <w:r w:rsidR="00A16F2F">
        <w:rPr>
          <w:i/>
        </w:rPr>
        <w:t>акта не превышает 3 млн. рублей, что составляет 8 270,00 рублей.</w:t>
      </w:r>
    </w:p>
    <w:p w:rsidR="000D2C8A" w:rsidRPr="00D82B29" w:rsidRDefault="000D2C8A" w:rsidP="000D2C8A">
      <w:pPr>
        <w:shd w:val="clear" w:color="auto" w:fill="FFFFFF"/>
        <w:suppressAutoHyphens/>
        <w:jc w:val="both"/>
        <w:rPr>
          <w:i/>
        </w:rPr>
      </w:pPr>
      <w:r w:rsidRPr="00D82B29">
        <w:rPr>
          <w:i/>
        </w:rPr>
        <w:t>б)5 процентов начальной (максимальной) цены Контракта, если цена Контракта составляет от 3 млн. рублей до 50 млн. рублей (включительно);</w:t>
      </w:r>
    </w:p>
    <w:p w:rsidR="000D2C8A" w:rsidRPr="00D82B29" w:rsidRDefault="000D2C8A" w:rsidP="000D2C8A">
      <w:pPr>
        <w:pStyle w:val="s1"/>
        <w:shd w:val="clear" w:color="auto" w:fill="FFFFFF"/>
        <w:spacing w:before="0" w:beforeAutospacing="0" w:after="0" w:afterAutospacing="0"/>
        <w:rPr>
          <w:i/>
        </w:rPr>
      </w:pPr>
      <w:r w:rsidRPr="00D82B29">
        <w:rPr>
          <w:i/>
        </w:rPr>
        <w:t>б) в случае, если цена контракта превышает начальную (максимальную) цену контракта:</w:t>
      </w:r>
    </w:p>
    <w:p w:rsidR="000D2C8A" w:rsidRPr="00D82B29" w:rsidRDefault="000D2C8A" w:rsidP="000D2C8A">
      <w:pPr>
        <w:pStyle w:val="s1"/>
        <w:shd w:val="clear" w:color="auto" w:fill="FFFFFF"/>
        <w:spacing w:before="0" w:beforeAutospacing="0" w:after="0" w:afterAutospacing="0"/>
        <w:rPr>
          <w:i/>
        </w:rPr>
      </w:pPr>
      <w:r w:rsidRPr="00D82B29">
        <w:rPr>
          <w:i/>
        </w:rPr>
        <w:t>10 процентов цены контракта, если цена контракта не превышает 3 млн. рублей;</w:t>
      </w:r>
    </w:p>
    <w:p w:rsidR="000D2C8A" w:rsidRPr="00D82B29" w:rsidRDefault="000D2C8A" w:rsidP="000D2C8A">
      <w:pPr>
        <w:pStyle w:val="s1"/>
        <w:shd w:val="clear" w:color="auto" w:fill="FFFFFF"/>
        <w:spacing w:before="0" w:beforeAutospacing="0" w:after="0" w:afterAutospacing="0"/>
        <w:rPr>
          <w:i/>
        </w:rPr>
      </w:pPr>
      <w:r w:rsidRPr="00D82B29">
        <w:rPr>
          <w:i/>
        </w:rPr>
        <w:t>5 процентов цены контракта, если цена контракта составляет от 3 млн. рублей до 50 млн. рублей (включительно).</w:t>
      </w:r>
    </w:p>
    <w:p w:rsidR="000D2C8A" w:rsidRPr="00803D5E" w:rsidRDefault="0059592E" w:rsidP="000D2C8A">
      <w:pPr>
        <w:shd w:val="clear" w:color="auto" w:fill="FFFFFF"/>
        <w:suppressAutoHyphens/>
        <w:ind w:firstLine="709"/>
        <w:jc w:val="both"/>
      </w:pPr>
      <w:r>
        <w:t>8</w:t>
      </w:r>
      <w:r w:rsidR="000D2C8A" w:rsidRPr="00803D5E">
        <w:t>.11. За каждый факт неисполнения или ненадлежащего исполнения По</w:t>
      </w:r>
      <w:r w:rsidR="000D2C8A">
        <w:t>ставщиком</w:t>
      </w:r>
      <w:r w:rsidR="000D2C8A" w:rsidRPr="00803D5E">
        <w:t xml:space="preserve"> обязательства, предусмотренного Контрактом, которое не имеет стоимостного выражения, По</w:t>
      </w:r>
      <w:r w:rsidR="000D2C8A">
        <w:t>ставщик</w:t>
      </w:r>
      <w:r w:rsidR="000D2C8A" w:rsidRPr="00803D5E">
        <w:t xml:space="preserve"> выплачивает Заказчику штраф в размере </w:t>
      </w:r>
      <w:r w:rsidR="00A16F2F">
        <w:t>1 000,00 рублей</w:t>
      </w:r>
      <w:r w:rsidR="000D2C8A" w:rsidRPr="00803D5E">
        <w:t>.</w:t>
      </w:r>
    </w:p>
    <w:p w:rsidR="000D2C8A" w:rsidRPr="00803D5E" w:rsidRDefault="000D2C8A" w:rsidP="000D2C8A">
      <w:pPr>
        <w:shd w:val="clear" w:color="auto" w:fill="FFFFFF"/>
        <w:suppressAutoHyphens/>
        <w:jc w:val="both"/>
        <w:rPr>
          <w:i/>
        </w:rPr>
      </w:pPr>
      <w:r w:rsidRPr="00803D5E">
        <w:rPr>
          <w:i/>
        </w:rPr>
        <w:t>Размер штрафа определяется в соответствии с Правилами определения размера штрафа в следующем порядке:</w:t>
      </w:r>
      <w:r w:rsidRPr="00803D5E">
        <w:rPr>
          <w:i/>
        </w:rPr>
        <w:tab/>
      </w:r>
    </w:p>
    <w:p w:rsidR="000D2C8A" w:rsidRPr="00803D5E" w:rsidRDefault="000D2C8A" w:rsidP="000D2C8A">
      <w:pPr>
        <w:shd w:val="clear" w:color="auto" w:fill="FFFFFF"/>
        <w:suppressAutoHyphens/>
        <w:jc w:val="both"/>
        <w:rPr>
          <w:i/>
        </w:rPr>
      </w:pPr>
      <w:r w:rsidRPr="00803D5E">
        <w:rPr>
          <w:i/>
        </w:rPr>
        <w:t>а) 1000 рублей, если цена Контракта не превышает 3 млн. рублей;</w:t>
      </w:r>
    </w:p>
    <w:p w:rsidR="000D2C8A" w:rsidRPr="00803D5E" w:rsidRDefault="000D2C8A" w:rsidP="000D2C8A">
      <w:pPr>
        <w:shd w:val="clear" w:color="auto" w:fill="FFFFFF"/>
        <w:suppressAutoHyphens/>
        <w:jc w:val="both"/>
        <w:rPr>
          <w:i/>
        </w:rPr>
      </w:pPr>
      <w:r w:rsidRPr="00803D5E">
        <w:rPr>
          <w:i/>
        </w:rPr>
        <w:t>б) 5000 рублей, если цена Контракта составляет от 3 млн. рублей до 50 млн. рублей (включительно);</w:t>
      </w:r>
    </w:p>
    <w:p w:rsidR="000D2C8A" w:rsidRPr="00803D5E" w:rsidRDefault="0059592E" w:rsidP="000D2C8A">
      <w:pPr>
        <w:shd w:val="clear" w:color="auto" w:fill="FFFFFF"/>
        <w:suppressAutoHyphens/>
        <w:ind w:firstLine="567"/>
        <w:jc w:val="both"/>
      </w:pPr>
      <w:r>
        <w:t>8</w:t>
      </w:r>
      <w:r w:rsidR="000D2C8A" w:rsidRPr="00803D5E">
        <w:t>.12. За каждый факт неисполнения или ненадлежащего исполнения По</w:t>
      </w:r>
      <w:r w:rsidR="000D2C8A">
        <w:t>ставщиком</w:t>
      </w:r>
      <w:r w:rsidR="000D2C8A" w:rsidRPr="00803D5E">
        <w:t>, обязательств, предусмотренных Контрактом, заключенным по результатам определения По</w:t>
      </w:r>
      <w:r w:rsidR="00C44C4A">
        <w:t>ставщик</w:t>
      </w:r>
      <w:r w:rsidR="000D2C8A" w:rsidRPr="00803D5E">
        <w:t xml:space="preserve">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w:t>
      </w:r>
      <w:r w:rsidR="00A16F2F">
        <w:t>рублей и не менее 1 тыс. рублей, что составляет 1 000,00 рублей.</w:t>
      </w:r>
    </w:p>
    <w:p w:rsidR="000D2C8A" w:rsidRPr="00803D5E" w:rsidRDefault="0059592E" w:rsidP="000D2C8A">
      <w:pPr>
        <w:shd w:val="clear" w:color="auto" w:fill="FFFFFF"/>
        <w:suppressAutoHyphens/>
        <w:ind w:firstLine="567"/>
        <w:jc w:val="both"/>
      </w:pPr>
      <w:r>
        <w:t>8</w:t>
      </w:r>
      <w:r w:rsidR="000D2C8A" w:rsidRPr="00803D5E">
        <w:t>.13. Общая сумма начисленных штрафов за неисполнение или ненадлежащее исполнение По</w:t>
      </w:r>
      <w:r w:rsidR="000D2C8A">
        <w:t>ставщиком</w:t>
      </w:r>
      <w:r w:rsidR="000D2C8A" w:rsidRPr="00803D5E">
        <w:t xml:space="preserve"> обязательств, предусмотренных Контрактом, не</w:t>
      </w:r>
      <w:r w:rsidR="000D2C8A">
        <w:t xml:space="preserve"> может превышать цену Контракта.</w:t>
      </w:r>
    </w:p>
    <w:p w:rsidR="000D2C8A" w:rsidRDefault="0059592E" w:rsidP="000D2C8A">
      <w:pPr>
        <w:shd w:val="clear" w:color="auto" w:fill="FFFFFF"/>
        <w:suppressAutoHyphens/>
        <w:ind w:firstLine="567"/>
        <w:jc w:val="both"/>
      </w:pPr>
      <w:r>
        <w:t>8</w:t>
      </w:r>
      <w:r w:rsidR="000D2C8A" w:rsidRPr="00803D5E">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D2C8A" w:rsidRDefault="0059592E" w:rsidP="000D2C8A">
      <w:pPr>
        <w:ind w:firstLine="567"/>
        <w:jc w:val="both"/>
      </w:pPr>
      <w:r>
        <w:t>8</w:t>
      </w:r>
      <w:r w:rsidR="000D2C8A" w:rsidRPr="00CF2303">
        <w:t>.1</w:t>
      </w:r>
      <w:r w:rsidR="000D2C8A">
        <w:t>5</w:t>
      </w:r>
      <w:r w:rsidR="000D2C8A" w:rsidRPr="00CF2303">
        <w:t xml:space="preserve">. Оплата по Контракту может быть осуществлена путём выплаты </w:t>
      </w:r>
      <w:r w:rsidR="000D2C8A">
        <w:t>П</w:t>
      </w:r>
      <w:r w:rsidR="000D2C8A" w:rsidRPr="00CF2303">
        <w:t>о</w:t>
      </w:r>
      <w:r w:rsidR="000D2C8A">
        <w:t>ставщику</w:t>
      </w:r>
      <w:r w:rsidR="000D2C8A" w:rsidRPr="00CF2303">
        <w:t xml:space="preserve"> суммы, уменьшенной на сумму начисленной неустойки, при условии перечисления в установленном порядке неустойки в доход бюджета Республики Башкортостан на основании платёжного документа, оформленного получателем бюджетных средств, с указанием </w:t>
      </w:r>
      <w:r w:rsidR="000D2C8A">
        <w:t>П</w:t>
      </w:r>
      <w:r w:rsidR="000D2C8A" w:rsidRPr="00CF2303">
        <w:t>о</w:t>
      </w:r>
      <w:r w:rsidR="000D2C8A">
        <w:t>ставщик</w:t>
      </w:r>
      <w:r w:rsidR="000D2C8A" w:rsidRPr="00CF2303">
        <w:t xml:space="preserve">а, за которого осуществляется перечисление неустойки в соответствии с условиями Контракта. </w:t>
      </w:r>
    </w:p>
    <w:p w:rsidR="000D2C8A" w:rsidRDefault="0059592E" w:rsidP="000D2C8A">
      <w:pPr>
        <w:pStyle w:val="af0"/>
        <w:tabs>
          <w:tab w:val="left" w:pos="0"/>
          <w:tab w:val="left" w:pos="708"/>
          <w:tab w:val="left" w:pos="3544"/>
        </w:tabs>
        <w:spacing w:line="276" w:lineRule="auto"/>
        <w:ind w:firstLine="567"/>
        <w:jc w:val="both"/>
        <w:rPr>
          <w:b w:val="0"/>
        </w:rPr>
      </w:pPr>
      <w:r>
        <w:rPr>
          <w:b w:val="0"/>
        </w:rPr>
        <w:t>8</w:t>
      </w:r>
      <w:r w:rsidR="000D2C8A">
        <w:rPr>
          <w:b w:val="0"/>
        </w:rPr>
        <w:t xml:space="preserve">.16. </w:t>
      </w:r>
      <w:r w:rsidR="000D2C8A" w:rsidRPr="00C17359">
        <w:rPr>
          <w:b w:val="0"/>
        </w:rPr>
        <w:t>Уплата неустойки (штрафа, пени) не освобождает Стороны от выполнения принятых обязательств по настоящему Контракту.</w:t>
      </w:r>
    </w:p>
    <w:p w:rsidR="000D2C8A" w:rsidRDefault="0059592E" w:rsidP="000D2C8A">
      <w:pPr>
        <w:ind w:firstLine="567"/>
        <w:jc w:val="both"/>
      </w:pPr>
      <w:r>
        <w:t>8</w:t>
      </w:r>
      <w:r w:rsidR="000D2C8A">
        <w:t>.17</w:t>
      </w:r>
      <w:r w:rsidR="000D2C8A" w:rsidRPr="00CF2303">
        <w:t>. Ответственность Сторон, не предусмотренная Контрактом, определяется в соответствии с действующим законодательством Российской Федерации.</w:t>
      </w:r>
    </w:p>
    <w:p w:rsidR="008B52E7" w:rsidRPr="008B52E7" w:rsidRDefault="008B52E7" w:rsidP="008B52E7">
      <w:pPr>
        <w:widowControl w:val="0"/>
        <w:autoSpaceDE w:val="0"/>
        <w:autoSpaceDN w:val="0"/>
        <w:adjustRightInd w:val="0"/>
        <w:ind w:firstLine="540"/>
        <w:jc w:val="both"/>
      </w:pPr>
    </w:p>
    <w:p w:rsidR="00B5698F" w:rsidRPr="00827BFE" w:rsidRDefault="0059592E" w:rsidP="00B5698F">
      <w:pPr>
        <w:ind w:firstLine="709"/>
        <w:contextualSpacing/>
        <w:jc w:val="center"/>
        <w:rPr>
          <w:b/>
        </w:rPr>
      </w:pPr>
      <w:r>
        <w:rPr>
          <w:b/>
        </w:rPr>
        <w:t>9</w:t>
      </w:r>
      <w:r w:rsidR="00B5698F" w:rsidRPr="00827BFE">
        <w:rPr>
          <w:b/>
        </w:rPr>
        <w:t>. ФОРС-МАЖОР</w:t>
      </w:r>
    </w:p>
    <w:p w:rsidR="00B5698F" w:rsidRDefault="0059592E" w:rsidP="00B5698F">
      <w:pPr>
        <w:ind w:firstLine="567"/>
        <w:jc w:val="both"/>
      </w:pPr>
      <w:r>
        <w:t>9</w:t>
      </w:r>
      <w:r w:rsidR="00B5698F" w:rsidRPr="00827BFE">
        <w:t>.1.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9592E" w:rsidRPr="00CD4895" w:rsidRDefault="0059592E" w:rsidP="00B5698F">
      <w:pPr>
        <w:ind w:firstLine="567"/>
        <w:jc w:val="both"/>
      </w:pPr>
    </w:p>
    <w:p w:rsidR="00B5698F" w:rsidRPr="00827BFE" w:rsidRDefault="00B5698F" w:rsidP="00B5698F">
      <w:pPr>
        <w:ind w:firstLine="709"/>
        <w:contextualSpacing/>
        <w:jc w:val="center"/>
        <w:rPr>
          <w:b/>
        </w:rPr>
      </w:pPr>
      <w:r w:rsidRPr="00827BFE">
        <w:rPr>
          <w:b/>
        </w:rPr>
        <w:t>11. ПРОЧИЕ УСЛОВИЯ</w:t>
      </w:r>
    </w:p>
    <w:p w:rsidR="00B5698F" w:rsidRDefault="0059592E" w:rsidP="00B5698F">
      <w:pPr>
        <w:ind w:firstLine="709"/>
        <w:contextualSpacing/>
        <w:jc w:val="both"/>
      </w:pPr>
      <w:r>
        <w:t>10</w:t>
      </w:r>
      <w:r w:rsidR="00B5698F" w:rsidRPr="00827BFE">
        <w:t>.1.</w:t>
      </w:r>
      <w:r w:rsidR="00B5698F" w:rsidRPr="00827BFE">
        <w:tab/>
        <w:t>Настоящий контракт вступает в силу с момента его заключения и действует до 3</w:t>
      </w:r>
      <w:r w:rsidR="00B5698F">
        <w:t>1</w:t>
      </w:r>
      <w:r w:rsidR="00B5698F" w:rsidRPr="00827BFE">
        <w:t>.</w:t>
      </w:r>
      <w:r w:rsidR="00B5698F">
        <w:t>12</w:t>
      </w:r>
      <w:r w:rsidR="00B5698F" w:rsidRPr="00827BFE">
        <w:t>.20</w:t>
      </w:r>
      <w:r>
        <w:t>21</w:t>
      </w:r>
      <w:r w:rsidR="00B5698F" w:rsidRPr="00827BFE">
        <w:t xml:space="preserve"> г.</w:t>
      </w:r>
    </w:p>
    <w:p w:rsidR="00A34523" w:rsidRPr="00A34523" w:rsidRDefault="00A34523" w:rsidP="00A34523">
      <w:pPr>
        <w:shd w:val="clear" w:color="auto" w:fill="FFFFFF"/>
        <w:ind w:firstLine="720"/>
        <w:jc w:val="both"/>
        <w:rPr>
          <w:color w:val="000000"/>
        </w:rPr>
      </w:pPr>
      <w:r w:rsidRPr="00D722CB">
        <w:rPr>
          <w:color w:val="000000"/>
        </w:rPr>
        <w:lastRenderedPageBreak/>
        <w:t>Любые изменения и дополнения условий Контракта оформляются Сторонами в письменной форме в виде дополнительного соглашения, вступающего в законную силу с момента подписания уполномоченными представителями Сторон.</w:t>
      </w:r>
    </w:p>
    <w:p w:rsidR="00B5698F" w:rsidRDefault="00B5698F" w:rsidP="00B5698F">
      <w:pPr>
        <w:ind w:firstLine="709"/>
        <w:contextualSpacing/>
        <w:jc w:val="both"/>
      </w:pPr>
      <w:r w:rsidRPr="00827BFE">
        <w:t>1</w:t>
      </w:r>
      <w:r w:rsidR="0059592E">
        <w:t>0</w:t>
      </w:r>
      <w:r w:rsidRPr="00827BFE">
        <w:t xml:space="preserve">.2. Настоящий Контракт составлен в форме электронного документа и подписан Сторонами усиленной электронной подписью, каждой со своей стороны, в соответствии с нормативными правовыми актами Российской Федерации, в том числе Федеральным законом от 06.04.2011г. № 63-ФЗ «Об электронной подписи». </w:t>
      </w:r>
    </w:p>
    <w:p w:rsidR="00DA31A9" w:rsidRPr="00DA31A9" w:rsidRDefault="00DA31A9" w:rsidP="00DA31A9">
      <w:pPr>
        <w:shd w:val="clear" w:color="auto" w:fill="FFFFFF"/>
        <w:ind w:firstLine="720"/>
        <w:jc w:val="both"/>
        <w:rPr>
          <w:color w:val="000000"/>
        </w:rPr>
      </w:pPr>
      <w:r>
        <w:rPr>
          <w:color w:val="000000"/>
        </w:rPr>
        <w:t xml:space="preserve">10.3. </w:t>
      </w:r>
      <w:r w:rsidRPr="001D68CE">
        <w:rPr>
          <w:color w:val="000000"/>
        </w:rPr>
        <w:t>В случае изменения сведений о почтовом адресе, месте нахождения и банковских реквизитах (далее – реквизиты) одной из Сторон, она уведомляет другую Сторону в срок не позднее 3 рабочих дней со дня соответствующего изменения. Все риски, связанные с несвоевременным или ненадлежащим уведомлением об изменении реквизитов, несет соответствующая Сторона. Внесение изменений в настоящий контракт в соответствии с законодательством оформляются дополнительным соглашением.</w:t>
      </w:r>
    </w:p>
    <w:p w:rsidR="00B5698F" w:rsidRPr="00827BFE" w:rsidRDefault="00B5698F" w:rsidP="00B5698F">
      <w:pPr>
        <w:ind w:firstLine="709"/>
        <w:contextualSpacing/>
        <w:jc w:val="both"/>
      </w:pPr>
      <w:r w:rsidRPr="00827BFE">
        <w:t>1</w:t>
      </w:r>
      <w:r w:rsidR="0059592E">
        <w:t>0</w:t>
      </w:r>
      <w:r w:rsidR="00DA31A9">
        <w:t>.4</w:t>
      </w:r>
      <w:r w:rsidRPr="00827BFE">
        <w:t xml:space="preserve">. Стороны обязуются принять все меры к урегулированию споров, возникших в ходе исполнения Контракта, путем переговоров. Все споры между сторонами, по которым не было достигнуто соглашение, разрешаются Арбитражным судом </w:t>
      </w:r>
      <w:r>
        <w:t>Республики Башкортостан</w:t>
      </w:r>
      <w:r w:rsidRPr="00827BFE">
        <w:t xml:space="preserve">. В части, не предусмотренной настоящим Контрактом, стороны руководствуются действующим федеральным законодательством РФ, а также законодательством субъекта Федерации — </w:t>
      </w:r>
      <w:r>
        <w:t>Республики Башкортостан</w:t>
      </w:r>
      <w:r w:rsidRPr="00827BFE">
        <w:t>.</w:t>
      </w:r>
    </w:p>
    <w:p w:rsidR="00B5698F" w:rsidRDefault="00B5698F" w:rsidP="00B5698F">
      <w:pPr>
        <w:ind w:firstLine="709"/>
        <w:contextualSpacing/>
        <w:jc w:val="both"/>
      </w:pPr>
      <w:r w:rsidRPr="00827BFE">
        <w:t>1</w:t>
      </w:r>
      <w:r w:rsidR="0059592E">
        <w:t>0</w:t>
      </w:r>
      <w:r w:rsidR="00DA31A9">
        <w:t>.5</w:t>
      </w:r>
      <w:r w:rsidRPr="00827BFE">
        <w:t>. Все указанные в Контракте приложения являются его неотъемлемой частью.</w:t>
      </w:r>
    </w:p>
    <w:p w:rsidR="0059592E" w:rsidRDefault="0059592E" w:rsidP="00B5698F">
      <w:pPr>
        <w:ind w:firstLine="709"/>
        <w:contextualSpacing/>
        <w:jc w:val="both"/>
      </w:pPr>
      <w:r>
        <w:t>Приложение №1 - Техническое задание</w:t>
      </w:r>
    </w:p>
    <w:p w:rsidR="00DA31A9" w:rsidRPr="00827BFE" w:rsidRDefault="00DA31A9" w:rsidP="00B5698F">
      <w:pPr>
        <w:ind w:firstLine="709"/>
        <w:contextualSpacing/>
        <w:jc w:val="both"/>
      </w:pPr>
      <w:r>
        <w:t>Приложение №2 - Акт приема передачи товара</w:t>
      </w:r>
    </w:p>
    <w:p w:rsidR="00B5698F" w:rsidRPr="00827BFE" w:rsidRDefault="00B5698F" w:rsidP="00B5698F">
      <w:pPr>
        <w:ind w:firstLine="709"/>
        <w:jc w:val="both"/>
      </w:pPr>
    </w:p>
    <w:p w:rsidR="00B5698F" w:rsidRPr="00827BFE" w:rsidRDefault="00B5698F" w:rsidP="00B5698F">
      <w:pPr>
        <w:contextualSpacing/>
        <w:jc w:val="both"/>
      </w:pPr>
      <w:r w:rsidRPr="00827BFE">
        <w:tab/>
      </w:r>
      <w:r w:rsidRPr="00827BFE">
        <w:tab/>
      </w:r>
      <w:r w:rsidRPr="00827BFE">
        <w:tab/>
      </w:r>
      <w:r w:rsidRPr="00827BFE">
        <w:tab/>
      </w:r>
      <w:r w:rsidRPr="00827BFE">
        <w:tab/>
      </w:r>
    </w:p>
    <w:p w:rsidR="00B5698F" w:rsidRPr="00827BFE" w:rsidRDefault="00B5698F" w:rsidP="00B5698F">
      <w:pPr>
        <w:contextualSpacing/>
        <w:jc w:val="center"/>
        <w:rPr>
          <w:b/>
        </w:rPr>
      </w:pPr>
      <w:r w:rsidRPr="00827BFE">
        <w:rPr>
          <w:b/>
        </w:rPr>
        <w:t>1</w:t>
      </w:r>
      <w:r w:rsidR="00BC1C0A">
        <w:rPr>
          <w:b/>
        </w:rPr>
        <w:t>1</w:t>
      </w:r>
      <w:r w:rsidRPr="00827BFE">
        <w:rPr>
          <w:b/>
        </w:rPr>
        <w:t xml:space="preserve">. РЕКВИЗИТЫ СТОРОН </w:t>
      </w:r>
    </w:p>
    <w:p w:rsidR="00300339" w:rsidRDefault="00300339" w:rsidP="0004691D">
      <w:pPr>
        <w:jc w:val="center"/>
        <w:rPr>
          <w:b/>
        </w:rPr>
      </w:pPr>
    </w:p>
    <w:tbl>
      <w:tblPr>
        <w:tblW w:w="0" w:type="auto"/>
        <w:tblInd w:w="2" w:type="dxa"/>
        <w:tblLook w:val="04A0"/>
      </w:tblPr>
      <w:tblGrid>
        <w:gridCol w:w="4866"/>
        <w:gridCol w:w="5008"/>
      </w:tblGrid>
      <w:tr w:rsidR="0059592E" w:rsidRPr="001B5A6A" w:rsidTr="0059592E">
        <w:tc>
          <w:tcPr>
            <w:tcW w:w="4866" w:type="dxa"/>
          </w:tcPr>
          <w:p w:rsidR="0059592E" w:rsidRPr="0059592E" w:rsidRDefault="0059592E" w:rsidP="0059592E">
            <w:pPr>
              <w:jc w:val="both"/>
            </w:pPr>
            <w:r w:rsidRPr="0059592E">
              <w:t>Заказчик</w:t>
            </w:r>
          </w:p>
          <w:p w:rsidR="0059592E" w:rsidRPr="0059592E" w:rsidRDefault="0059592E" w:rsidP="0059592E">
            <w:pPr>
              <w:jc w:val="both"/>
            </w:pPr>
            <w:r w:rsidRPr="0059592E">
              <w:t>Наименование: Администрация сельского поселения  Новокутовский сельсовет муниципального района Чекмагушевский район РБ.</w:t>
            </w:r>
          </w:p>
          <w:p w:rsidR="0059592E" w:rsidRPr="0059592E" w:rsidRDefault="0059592E" w:rsidP="0059592E">
            <w:pPr>
              <w:jc w:val="both"/>
            </w:pPr>
          </w:p>
          <w:p w:rsidR="0059592E" w:rsidRPr="0059592E" w:rsidRDefault="0059592E" w:rsidP="0059592E">
            <w:pPr>
              <w:jc w:val="both"/>
            </w:pPr>
            <w:r w:rsidRPr="0059592E">
              <w:t>Место нахождения: 452212, РБ, Чекмагушевский район, с. Новокутово, ул. Центральная,23</w:t>
            </w:r>
          </w:p>
          <w:p w:rsidR="0059592E" w:rsidRPr="0059592E" w:rsidRDefault="0059592E" w:rsidP="0059592E">
            <w:pPr>
              <w:jc w:val="both"/>
            </w:pPr>
            <w:r w:rsidRPr="0059592E">
              <w:t>Почтовый адрес:  452212, РБ, Чекмагушевский район, с. Новокутово, ул. Центральная,23</w:t>
            </w:r>
          </w:p>
          <w:p w:rsidR="0059592E" w:rsidRPr="0059592E" w:rsidRDefault="0059592E" w:rsidP="0059592E">
            <w:pPr>
              <w:jc w:val="both"/>
            </w:pPr>
            <w:r w:rsidRPr="0059592E">
              <w:t>Телефон /Факс: 8(34796) 26-9-39</w:t>
            </w:r>
          </w:p>
          <w:p w:rsidR="0059592E" w:rsidRPr="0059592E" w:rsidRDefault="0059592E" w:rsidP="0059592E">
            <w:pPr>
              <w:jc w:val="both"/>
            </w:pPr>
            <w:r w:rsidRPr="0059592E">
              <w:t>ИНН:0249006071 КПП:024901001</w:t>
            </w:r>
          </w:p>
          <w:p w:rsidR="0059592E" w:rsidRDefault="0059592E" w:rsidP="0059592E">
            <w:pPr>
              <w:jc w:val="both"/>
            </w:pPr>
            <w:r w:rsidRPr="0059592E">
              <w:t>Р/с 40204810300000002020 в отделении национального банка Республики Башкортостан</w:t>
            </w:r>
          </w:p>
          <w:p w:rsidR="008508AD" w:rsidRPr="0059592E" w:rsidRDefault="008508AD" w:rsidP="0059592E">
            <w:pPr>
              <w:jc w:val="both"/>
            </w:pPr>
          </w:p>
          <w:p w:rsidR="0059592E" w:rsidRPr="0059592E" w:rsidRDefault="008508AD" w:rsidP="0059592E">
            <w:pPr>
              <w:jc w:val="both"/>
            </w:pPr>
            <w:r>
              <w:t>ВИП главы сельского поселения</w:t>
            </w:r>
          </w:p>
          <w:p w:rsidR="0005126D" w:rsidRPr="0059592E" w:rsidRDefault="0005126D" w:rsidP="0059592E">
            <w:pPr>
              <w:jc w:val="both"/>
            </w:pPr>
          </w:p>
          <w:p w:rsidR="0059592E" w:rsidRPr="0059592E" w:rsidRDefault="0059592E" w:rsidP="0059592E">
            <w:pPr>
              <w:jc w:val="both"/>
            </w:pPr>
            <w:r w:rsidRPr="0059592E">
              <w:t>_______________ /</w:t>
            </w:r>
            <w:r>
              <w:t>Ф.Ф.Мухамадеев</w:t>
            </w:r>
            <w:r w:rsidRPr="0059592E">
              <w:t>/</w:t>
            </w:r>
          </w:p>
          <w:p w:rsidR="0059592E" w:rsidRPr="0059592E" w:rsidRDefault="0059592E" w:rsidP="0059592E">
            <w:pPr>
              <w:jc w:val="both"/>
            </w:pPr>
          </w:p>
          <w:p w:rsidR="0059592E" w:rsidRPr="0059592E" w:rsidRDefault="0059592E" w:rsidP="0059592E">
            <w:pPr>
              <w:jc w:val="both"/>
            </w:pPr>
            <w:r w:rsidRPr="0059592E">
              <w:t>М.П.</w:t>
            </w:r>
          </w:p>
        </w:tc>
        <w:tc>
          <w:tcPr>
            <w:tcW w:w="4703" w:type="dxa"/>
          </w:tcPr>
          <w:p w:rsidR="0059592E" w:rsidRPr="0059592E" w:rsidRDefault="0059592E" w:rsidP="0059592E">
            <w:pPr>
              <w:jc w:val="both"/>
            </w:pPr>
            <w:r w:rsidRPr="0059592E">
              <w:t>По</w:t>
            </w:r>
            <w:r>
              <w:t>ставщик</w:t>
            </w:r>
          </w:p>
          <w:tbl>
            <w:tblPr>
              <w:tblW w:w="4786" w:type="dxa"/>
              <w:tblInd w:w="6" w:type="dxa"/>
              <w:tblLook w:val="04A0"/>
            </w:tblPr>
            <w:tblGrid>
              <w:gridCol w:w="4786"/>
            </w:tblGrid>
            <w:tr w:rsidR="0059592E" w:rsidRPr="0059592E" w:rsidTr="0004691D">
              <w:trPr>
                <w:trHeight w:val="2"/>
              </w:trPr>
              <w:tc>
                <w:tcPr>
                  <w:tcW w:w="5000" w:type="pct"/>
                </w:tcPr>
                <w:p w:rsidR="00405522" w:rsidRPr="00110C42" w:rsidRDefault="00405522" w:rsidP="00405522">
                  <w:pPr>
                    <w:widowControl w:val="0"/>
                    <w:tabs>
                      <w:tab w:val="left" w:pos="851"/>
                    </w:tabs>
                    <w:autoSpaceDE w:val="0"/>
                    <w:autoSpaceDN w:val="0"/>
                    <w:contextualSpacing/>
                    <w:jc w:val="both"/>
                  </w:pPr>
                  <w:r w:rsidRPr="00110C42">
                    <w:t>Индивидуальный предприниматель Шапошников Александр Викторович</w:t>
                  </w:r>
                </w:p>
                <w:p w:rsidR="00405522" w:rsidRPr="00110C42" w:rsidRDefault="00405522" w:rsidP="00405522">
                  <w:pPr>
                    <w:widowControl w:val="0"/>
                    <w:tabs>
                      <w:tab w:val="left" w:pos="851"/>
                    </w:tabs>
                    <w:autoSpaceDE w:val="0"/>
                    <w:autoSpaceDN w:val="0"/>
                    <w:contextualSpacing/>
                    <w:jc w:val="both"/>
                  </w:pPr>
                  <w:r w:rsidRPr="00110C42">
                    <w:t>Адрес: 450022, Россия, республика Башкортостан, город Уфа, улица генерала Горбатова, дом 3, квартира 211</w:t>
                  </w:r>
                </w:p>
                <w:p w:rsidR="00405522" w:rsidRPr="00110C42" w:rsidRDefault="00405522" w:rsidP="00405522">
                  <w:pPr>
                    <w:widowControl w:val="0"/>
                    <w:tabs>
                      <w:tab w:val="left" w:pos="851"/>
                    </w:tabs>
                    <w:autoSpaceDE w:val="0"/>
                    <w:autoSpaceDN w:val="0"/>
                    <w:contextualSpacing/>
                    <w:jc w:val="both"/>
                  </w:pPr>
                  <w:r w:rsidRPr="00110C42">
                    <w:t>ИНН 027411063330</w:t>
                  </w:r>
                </w:p>
                <w:p w:rsidR="00405522" w:rsidRPr="00110C42" w:rsidRDefault="00405522" w:rsidP="00405522">
                  <w:pPr>
                    <w:widowControl w:val="0"/>
                    <w:tabs>
                      <w:tab w:val="left" w:pos="851"/>
                    </w:tabs>
                    <w:autoSpaceDE w:val="0"/>
                    <w:autoSpaceDN w:val="0"/>
                    <w:contextualSpacing/>
                    <w:jc w:val="both"/>
                  </w:pPr>
                  <w:r w:rsidRPr="00110C42">
                    <w:t xml:space="preserve">р/сч </w:t>
                  </w:r>
                  <w:r w:rsidRPr="00110C42">
                    <w:rPr>
                      <w:shd w:val="clear" w:color="auto" w:fill="FFFFFF"/>
                    </w:rPr>
                    <w:t>40802810729340001511</w:t>
                  </w:r>
                </w:p>
                <w:p w:rsidR="00405522" w:rsidRPr="00110C42" w:rsidRDefault="00405522" w:rsidP="00405522">
                  <w:pPr>
                    <w:widowControl w:val="0"/>
                    <w:tabs>
                      <w:tab w:val="left" w:pos="851"/>
                    </w:tabs>
                    <w:autoSpaceDE w:val="0"/>
                    <w:autoSpaceDN w:val="0"/>
                    <w:contextualSpacing/>
                    <w:jc w:val="both"/>
                  </w:pPr>
                  <w:r w:rsidRPr="00110C42">
                    <w:t xml:space="preserve">Банк </w:t>
                  </w:r>
                  <w:r w:rsidRPr="00110C42">
                    <w:rPr>
                      <w:shd w:val="clear" w:color="auto" w:fill="FFFFFF"/>
                    </w:rPr>
                    <w:t>ФИЛИАЛ "НИЖЕГОРОДСКИЙ" АО "АЛЬФА-БАНК"</w:t>
                  </w:r>
                </w:p>
                <w:p w:rsidR="00405522" w:rsidRPr="00110C42" w:rsidRDefault="00405522" w:rsidP="00405522">
                  <w:pPr>
                    <w:widowControl w:val="0"/>
                    <w:tabs>
                      <w:tab w:val="left" w:pos="851"/>
                    </w:tabs>
                    <w:autoSpaceDE w:val="0"/>
                    <w:autoSpaceDN w:val="0"/>
                    <w:contextualSpacing/>
                    <w:jc w:val="both"/>
                  </w:pPr>
                  <w:r w:rsidRPr="00110C42">
                    <w:t xml:space="preserve">кор/сч </w:t>
                  </w:r>
                  <w:r w:rsidRPr="00110C42">
                    <w:rPr>
                      <w:shd w:val="clear" w:color="auto" w:fill="FFFFFF"/>
                    </w:rPr>
                    <w:t>30101810200000000824</w:t>
                  </w:r>
                </w:p>
                <w:p w:rsidR="00405522" w:rsidRPr="00110C42" w:rsidRDefault="00405522" w:rsidP="00405522">
                  <w:pPr>
                    <w:widowControl w:val="0"/>
                    <w:tabs>
                      <w:tab w:val="left" w:pos="851"/>
                    </w:tabs>
                    <w:autoSpaceDE w:val="0"/>
                    <w:autoSpaceDN w:val="0"/>
                    <w:contextualSpacing/>
                    <w:jc w:val="both"/>
                  </w:pPr>
                  <w:r w:rsidRPr="00110C42">
                    <w:t xml:space="preserve">БИК </w:t>
                  </w:r>
                  <w:r w:rsidRPr="00110C42">
                    <w:rPr>
                      <w:shd w:val="clear" w:color="auto" w:fill="FFFFFF"/>
                    </w:rPr>
                    <w:t>042202824</w:t>
                  </w:r>
                </w:p>
                <w:p w:rsidR="00405522" w:rsidRPr="00110C42" w:rsidRDefault="00405522" w:rsidP="00405522">
                  <w:pPr>
                    <w:widowControl w:val="0"/>
                    <w:tabs>
                      <w:tab w:val="left" w:pos="851"/>
                    </w:tabs>
                    <w:autoSpaceDE w:val="0"/>
                    <w:autoSpaceDN w:val="0"/>
                    <w:contextualSpacing/>
                    <w:jc w:val="both"/>
                  </w:pPr>
                  <w:r w:rsidRPr="00110C42">
                    <w:t>тел: +7 (347) 246-90-28</w:t>
                  </w:r>
                </w:p>
                <w:p w:rsidR="00405522" w:rsidRPr="00110C42" w:rsidRDefault="00405522" w:rsidP="00405522">
                  <w:pPr>
                    <w:widowControl w:val="0"/>
                    <w:tabs>
                      <w:tab w:val="left" w:pos="851"/>
                    </w:tabs>
                    <w:autoSpaceDE w:val="0"/>
                    <w:autoSpaceDN w:val="0"/>
                    <w:contextualSpacing/>
                    <w:jc w:val="both"/>
                  </w:pPr>
                  <w:r w:rsidRPr="00110C42">
                    <w:t xml:space="preserve">Эл. почта: </w:t>
                  </w:r>
                  <w:r w:rsidRPr="00110C42">
                    <w:rPr>
                      <w:shd w:val="clear" w:color="auto" w:fill="FFFFFF"/>
                      <w:lang w:val="en-US"/>
                    </w:rPr>
                    <w:t>ts</w:t>
                  </w:r>
                  <w:r w:rsidRPr="00110C42">
                    <w:rPr>
                      <w:shd w:val="clear" w:color="auto" w:fill="FFFFFF"/>
                    </w:rPr>
                    <w:t>@</w:t>
                  </w:r>
                  <w:r w:rsidRPr="00110C42">
                    <w:rPr>
                      <w:shd w:val="clear" w:color="auto" w:fill="FFFFFF"/>
                      <w:lang w:val="en-US"/>
                    </w:rPr>
                    <w:t>tstorg</w:t>
                  </w:r>
                  <w:r w:rsidRPr="00110C42">
                    <w:rPr>
                      <w:shd w:val="clear" w:color="auto" w:fill="FFFFFF"/>
                    </w:rPr>
                    <w:t>.</w:t>
                  </w:r>
                  <w:r w:rsidRPr="00110C42">
                    <w:rPr>
                      <w:shd w:val="clear" w:color="auto" w:fill="FFFFFF"/>
                      <w:lang w:val="en-US"/>
                    </w:rPr>
                    <w:t>ru</w:t>
                  </w:r>
                </w:p>
                <w:p w:rsidR="0059592E" w:rsidRPr="0059592E" w:rsidRDefault="0059592E" w:rsidP="0059592E">
                  <w:pPr>
                    <w:jc w:val="both"/>
                  </w:pPr>
                </w:p>
              </w:tc>
            </w:tr>
            <w:tr w:rsidR="0059592E" w:rsidRPr="0059592E" w:rsidTr="0004691D">
              <w:trPr>
                <w:trHeight w:val="2"/>
              </w:trPr>
              <w:tc>
                <w:tcPr>
                  <w:tcW w:w="5000" w:type="pct"/>
                </w:tcPr>
                <w:p w:rsidR="0059592E" w:rsidRPr="0059592E" w:rsidRDefault="0059592E" w:rsidP="0059592E">
                  <w:pPr>
                    <w:jc w:val="both"/>
                  </w:pPr>
                </w:p>
                <w:p w:rsidR="0059592E" w:rsidRPr="0059592E" w:rsidRDefault="0059592E" w:rsidP="0059592E">
                  <w:pPr>
                    <w:jc w:val="both"/>
                  </w:pPr>
                </w:p>
                <w:p w:rsidR="0059592E" w:rsidRDefault="0059592E" w:rsidP="0059592E">
                  <w:pPr>
                    <w:jc w:val="both"/>
                  </w:pPr>
                </w:p>
                <w:p w:rsidR="008508AD" w:rsidRPr="0059592E" w:rsidRDefault="008508AD" w:rsidP="0059592E">
                  <w:pPr>
                    <w:jc w:val="both"/>
                  </w:pPr>
                </w:p>
                <w:p w:rsidR="0059592E" w:rsidRPr="0059592E" w:rsidRDefault="00405522" w:rsidP="0059592E">
                  <w:pPr>
                    <w:jc w:val="both"/>
                  </w:pPr>
                  <w:r>
                    <w:br/>
                    <w:t>__________________/А.В.Шапошников</w:t>
                  </w:r>
                  <w:r w:rsidR="0059592E" w:rsidRPr="0059592E">
                    <w:t>/</w:t>
                  </w:r>
                  <w:r w:rsidR="0059592E" w:rsidRPr="0059592E">
                    <w:br/>
                  </w:r>
                </w:p>
                <w:p w:rsidR="0059592E" w:rsidRPr="0059592E" w:rsidRDefault="0059592E" w:rsidP="0059592E">
                  <w:pPr>
                    <w:jc w:val="both"/>
                  </w:pPr>
                  <w:r w:rsidRPr="0059592E">
                    <w:t>М.П.</w:t>
                  </w:r>
                </w:p>
              </w:tc>
            </w:tr>
          </w:tbl>
          <w:p w:rsidR="0059592E" w:rsidRPr="0059592E" w:rsidRDefault="0059592E" w:rsidP="0059592E">
            <w:pPr>
              <w:jc w:val="both"/>
            </w:pPr>
          </w:p>
        </w:tc>
      </w:tr>
      <w:tr w:rsidR="00B5698F" w:rsidRPr="00827BFE" w:rsidTr="00B5698F">
        <w:tc>
          <w:tcPr>
            <w:tcW w:w="4866" w:type="dxa"/>
          </w:tcPr>
          <w:p w:rsidR="00B5698F" w:rsidRPr="00827BFE" w:rsidRDefault="00B5698F" w:rsidP="0004691D">
            <w:pPr>
              <w:jc w:val="both"/>
            </w:pPr>
          </w:p>
        </w:tc>
        <w:tc>
          <w:tcPr>
            <w:tcW w:w="4703" w:type="dxa"/>
          </w:tcPr>
          <w:p w:rsidR="00B5698F" w:rsidRPr="00827BFE" w:rsidRDefault="00B5698F" w:rsidP="0004691D">
            <w:pPr>
              <w:jc w:val="center"/>
              <w:rPr>
                <w:b/>
              </w:rPr>
            </w:pPr>
          </w:p>
        </w:tc>
      </w:tr>
    </w:tbl>
    <w:p w:rsidR="00B5698F" w:rsidRDefault="00B5698F" w:rsidP="00B5698F">
      <w:pPr>
        <w:jc w:val="center"/>
        <w:rPr>
          <w:sz w:val="22"/>
          <w:szCs w:val="22"/>
        </w:rPr>
      </w:pPr>
    </w:p>
    <w:p w:rsidR="00C44C4A" w:rsidRDefault="00C44C4A" w:rsidP="00B5698F">
      <w:pPr>
        <w:jc w:val="center"/>
        <w:rPr>
          <w:sz w:val="22"/>
          <w:szCs w:val="22"/>
        </w:rPr>
      </w:pPr>
    </w:p>
    <w:p w:rsidR="00C44C4A" w:rsidRDefault="00C44C4A" w:rsidP="00B5698F">
      <w:pPr>
        <w:jc w:val="center"/>
        <w:rPr>
          <w:sz w:val="22"/>
          <w:szCs w:val="22"/>
        </w:rPr>
      </w:pPr>
    </w:p>
    <w:p w:rsidR="00C44C4A" w:rsidRDefault="00C44C4A" w:rsidP="00B5698F">
      <w:pPr>
        <w:jc w:val="center"/>
        <w:rPr>
          <w:sz w:val="22"/>
          <w:szCs w:val="22"/>
        </w:rPr>
      </w:pPr>
    </w:p>
    <w:p w:rsidR="00C44C4A" w:rsidRDefault="00C44C4A" w:rsidP="00B5698F">
      <w:pPr>
        <w:jc w:val="center"/>
        <w:rPr>
          <w:sz w:val="22"/>
          <w:szCs w:val="22"/>
        </w:rPr>
      </w:pPr>
    </w:p>
    <w:p w:rsidR="00523D47" w:rsidRPr="00637E5E" w:rsidRDefault="00523D47" w:rsidP="00523D47">
      <w:pPr>
        <w:widowControl w:val="0"/>
        <w:tabs>
          <w:tab w:val="left" w:pos="990"/>
        </w:tabs>
        <w:autoSpaceDE w:val="0"/>
        <w:autoSpaceDN w:val="0"/>
        <w:adjustRightInd w:val="0"/>
        <w:jc w:val="right"/>
        <w:outlineLvl w:val="0"/>
        <w:rPr>
          <w:b/>
          <w:bCs/>
          <w:kern w:val="2"/>
          <w:lang w:bidi="hi-IN"/>
        </w:rPr>
      </w:pPr>
      <w:r>
        <w:rPr>
          <w:b/>
          <w:bCs/>
          <w:kern w:val="2"/>
          <w:lang w:bidi="hi-IN"/>
        </w:rPr>
        <w:t>ПРИЛОЖЕНИЕ №1</w:t>
      </w:r>
    </w:p>
    <w:p w:rsidR="00523D47" w:rsidRDefault="00523D47" w:rsidP="00523D47">
      <w:pPr>
        <w:widowControl w:val="0"/>
        <w:tabs>
          <w:tab w:val="left" w:pos="990"/>
        </w:tabs>
        <w:autoSpaceDE w:val="0"/>
        <w:autoSpaceDN w:val="0"/>
        <w:adjustRightInd w:val="0"/>
        <w:jc w:val="right"/>
        <w:outlineLvl w:val="0"/>
        <w:rPr>
          <w:bCs/>
          <w:kern w:val="2"/>
          <w:lang w:bidi="hi-IN"/>
        </w:rPr>
      </w:pPr>
      <w:r w:rsidRPr="00637E5E">
        <w:rPr>
          <w:kern w:val="2"/>
          <w:lang w:bidi="hi-IN"/>
        </w:rPr>
        <w:t xml:space="preserve"> к Контракту № </w:t>
      </w:r>
      <w:r w:rsidR="00405522" w:rsidRPr="001C4898">
        <w:rPr>
          <w:rStyle w:val="es-el-code-term"/>
          <w:b/>
          <w:color w:val="000000"/>
        </w:rPr>
        <w:t>01013000806210000010001</w:t>
      </w:r>
      <w:r w:rsidRPr="00637E5E">
        <w:rPr>
          <w:kern w:val="2"/>
          <w:lang w:bidi="hi-IN"/>
        </w:rPr>
        <w:t xml:space="preserve"> от  </w:t>
      </w:r>
      <w:r w:rsidR="00F014E8">
        <w:rPr>
          <w:kern w:val="2"/>
          <w:lang w:bidi="hi-IN"/>
        </w:rPr>
        <w:t xml:space="preserve">13 сентября </w:t>
      </w:r>
      <w:r w:rsidRPr="00637E5E">
        <w:rPr>
          <w:bCs/>
          <w:kern w:val="2"/>
          <w:lang w:bidi="hi-IN"/>
        </w:rPr>
        <w:t>2021</w:t>
      </w:r>
      <w:r>
        <w:rPr>
          <w:bCs/>
          <w:kern w:val="2"/>
          <w:lang w:bidi="hi-IN"/>
        </w:rPr>
        <w:t xml:space="preserve"> г</w:t>
      </w:r>
    </w:p>
    <w:p w:rsidR="0074454A" w:rsidRPr="00637E5E" w:rsidRDefault="0074454A" w:rsidP="00523D47">
      <w:pPr>
        <w:widowControl w:val="0"/>
        <w:tabs>
          <w:tab w:val="left" w:pos="990"/>
        </w:tabs>
        <w:autoSpaceDE w:val="0"/>
        <w:autoSpaceDN w:val="0"/>
        <w:adjustRightInd w:val="0"/>
        <w:jc w:val="right"/>
        <w:outlineLvl w:val="0"/>
        <w:rPr>
          <w:b/>
          <w:bCs/>
          <w:kern w:val="2"/>
          <w:lang w:bidi="hi-IN"/>
        </w:rPr>
      </w:pPr>
    </w:p>
    <w:p w:rsidR="00C44C4A" w:rsidRDefault="00C44C4A" w:rsidP="00C44C4A">
      <w:pPr>
        <w:ind w:firstLine="709"/>
        <w:jc w:val="center"/>
        <w:rPr>
          <w:rFonts w:eastAsia="Calibri"/>
          <w:sz w:val="28"/>
          <w:szCs w:val="28"/>
        </w:rPr>
      </w:pPr>
      <w:r w:rsidRPr="00170B20">
        <w:rPr>
          <w:rFonts w:eastAsia="Calibri"/>
          <w:sz w:val="28"/>
          <w:szCs w:val="28"/>
        </w:rPr>
        <w:t xml:space="preserve">Техническое задание </w:t>
      </w:r>
    </w:p>
    <w:tbl>
      <w:tblPr>
        <w:tblW w:w="5000" w:type="pct"/>
        <w:tblLook w:val="04A0"/>
      </w:tblPr>
      <w:tblGrid>
        <w:gridCol w:w="550"/>
        <w:gridCol w:w="2397"/>
        <w:gridCol w:w="2901"/>
        <w:gridCol w:w="2901"/>
        <w:gridCol w:w="1389"/>
      </w:tblGrid>
      <w:tr w:rsidR="00FF6D99" w:rsidRPr="00691001" w:rsidTr="009D520A">
        <w:trPr>
          <w:trHeight w:val="20"/>
        </w:trPr>
        <w:tc>
          <w:tcPr>
            <w:tcW w:w="271" w:type="pct"/>
            <w:vMerge w:val="restart"/>
            <w:tcBorders>
              <w:top w:val="single" w:sz="8" w:space="0" w:color="auto"/>
              <w:left w:val="single" w:sz="8" w:space="0" w:color="auto"/>
              <w:bottom w:val="single" w:sz="8" w:space="0" w:color="000000"/>
              <w:right w:val="single" w:sz="8" w:space="0" w:color="auto"/>
            </w:tcBorders>
          </w:tcPr>
          <w:p w:rsidR="00FF6D99" w:rsidRPr="00691001" w:rsidRDefault="00FF6D99" w:rsidP="0004691D">
            <w:pPr>
              <w:jc w:val="center"/>
              <w:rPr>
                <w:b/>
                <w:bCs/>
                <w:i/>
                <w:iCs/>
                <w:color w:val="000000"/>
              </w:rPr>
            </w:pPr>
          </w:p>
          <w:p w:rsidR="00FF6D99" w:rsidRPr="00691001" w:rsidRDefault="00FF6D99" w:rsidP="0004691D">
            <w:pPr>
              <w:jc w:val="center"/>
              <w:rPr>
                <w:b/>
                <w:bCs/>
                <w:i/>
                <w:iCs/>
                <w:color w:val="000000"/>
              </w:rPr>
            </w:pPr>
            <w:r w:rsidRPr="00691001">
              <w:rPr>
                <w:b/>
                <w:bCs/>
                <w:i/>
                <w:iCs/>
                <w:color w:val="000000"/>
              </w:rPr>
              <w:t>№ п/п</w:t>
            </w:r>
          </w:p>
        </w:tc>
        <w:tc>
          <w:tcPr>
            <w:tcW w:w="1182" w:type="pct"/>
            <w:vMerge w:val="restart"/>
            <w:tcBorders>
              <w:top w:val="single" w:sz="8" w:space="0" w:color="auto"/>
              <w:left w:val="single" w:sz="8" w:space="0" w:color="auto"/>
              <w:bottom w:val="single" w:sz="8" w:space="0" w:color="000000"/>
              <w:right w:val="single" w:sz="4" w:space="0" w:color="auto"/>
            </w:tcBorders>
          </w:tcPr>
          <w:p w:rsidR="00FF6D99" w:rsidRPr="00691001" w:rsidRDefault="00FF6D99" w:rsidP="0004691D">
            <w:pPr>
              <w:jc w:val="center"/>
              <w:rPr>
                <w:b/>
                <w:bCs/>
                <w:i/>
                <w:iCs/>
                <w:color w:val="000000"/>
              </w:rPr>
            </w:pPr>
          </w:p>
          <w:p w:rsidR="00FF6D99" w:rsidRPr="00691001" w:rsidRDefault="00FF6D99" w:rsidP="0004691D">
            <w:pPr>
              <w:jc w:val="center"/>
              <w:rPr>
                <w:b/>
                <w:bCs/>
                <w:i/>
                <w:iCs/>
                <w:color w:val="000000"/>
              </w:rPr>
            </w:pPr>
            <w:r w:rsidRPr="00691001">
              <w:rPr>
                <w:b/>
                <w:bCs/>
                <w:i/>
                <w:iCs/>
                <w:color w:val="000000"/>
              </w:rPr>
              <w:t>Наименование товара</w:t>
            </w:r>
            <w:r w:rsidR="0074454A">
              <w:rPr>
                <w:b/>
                <w:bCs/>
                <w:i/>
                <w:iCs/>
                <w:color w:val="000000"/>
              </w:rPr>
              <w:t>, страна происхождения</w:t>
            </w:r>
          </w:p>
        </w:tc>
        <w:tc>
          <w:tcPr>
            <w:tcW w:w="2862" w:type="pct"/>
            <w:gridSpan w:val="2"/>
            <w:tcBorders>
              <w:top w:val="single" w:sz="8" w:space="0" w:color="auto"/>
              <w:left w:val="single" w:sz="4" w:space="0" w:color="auto"/>
              <w:bottom w:val="single" w:sz="8" w:space="0" w:color="auto"/>
              <w:right w:val="single" w:sz="4" w:space="0" w:color="auto"/>
            </w:tcBorders>
            <w:hideMark/>
          </w:tcPr>
          <w:p w:rsidR="00FF6D99" w:rsidRPr="00691001" w:rsidRDefault="00FF6D99" w:rsidP="0004691D">
            <w:pPr>
              <w:jc w:val="center"/>
              <w:rPr>
                <w:b/>
                <w:bCs/>
                <w:i/>
                <w:iCs/>
                <w:color w:val="000000"/>
              </w:rPr>
            </w:pPr>
            <w:r w:rsidRPr="00691001">
              <w:rPr>
                <w:b/>
                <w:bCs/>
                <w:i/>
                <w:iCs/>
                <w:color w:val="000000"/>
              </w:rPr>
              <w:t>Технические характеристики</w:t>
            </w:r>
          </w:p>
        </w:tc>
        <w:tc>
          <w:tcPr>
            <w:tcW w:w="685" w:type="pct"/>
            <w:tcBorders>
              <w:top w:val="single" w:sz="8" w:space="0" w:color="auto"/>
              <w:left w:val="single" w:sz="4" w:space="0" w:color="auto"/>
              <w:bottom w:val="single" w:sz="8" w:space="0" w:color="000000"/>
              <w:right w:val="single" w:sz="4" w:space="0" w:color="auto"/>
            </w:tcBorders>
          </w:tcPr>
          <w:p w:rsidR="00FF6D99" w:rsidRPr="00691001" w:rsidRDefault="00FF6D99" w:rsidP="0004691D">
            <w:pPr>
              <w:ind w:right="50"/>
              <w:jc w:val="center"/>
              <w:rPr>
                <w:b/>
                <w:bCs/>
                <w:i/>
                <w:iCs/>
                <w:color w:val="000000"/>
              </w:rPr>
            </w:pPr>
          </w:p>
          <w:p w:rsidR="00FF6D99" w:rsidRPr="00691001" w:rsidRDefault="00FF6D99" w:rsidP="0004691D">
            <w:pPr>
              <w:jc w:val="center"/>
              <w:rPr>
                <w:b/>
                <w:bCs/>
                <w:i/>
                <w:iCs/>
                <w:color w:val="000000"/>
              </w:rPr>
            </w:pPr>
            <w:r w:rsidRPr="00691001">
              <w:rPr>
                <w:b/>
                <w:bCs/>
                <w:i/>
                <w:iCs/>
                <w:color w:val="000000"/>
              </w:rPr>
              <w:t>Ед. изм.</w:t>
            </w:r>
          </w:p>
        </w:tc>
      </w:tr>
      <w:tr w:rsidR="00FF6D99" w:rsidRPr="00691001" w:rsidTr="009D520A">
        <w:trPr>
          <w:trHeight w:val="590"/>
        </w:trPr>
        <w:tc>
          <w:tcPr>
            <w:tcW w:w="271" w:type="pct"/>
            <w:vMerge/>
            <w:tcBorders>
              <w:top w:val="single" w:sz="8" w:space="0" w:color="auto"/>
              <w:left w:val="single" w:sz="8" w:space="0" w:color="auto"/>
              <w:bottom w:val="single" w:sz="8" w:space="0" w:color="000000"/>
              <w:right w:val="single" w:sz="8" w:space="0" w:color="auto"/>
            </w:tcBorders>
            <w:vAlign w:val="center"/>
            <w:hideMark/>
          </w:tcPr>
          <w:p w:rsidR="00FF6D99" w:rsidRPr="00691001" w:rsidRDefault="00FF6D99" w:rsidP="0004691D">
            <w:pPr>
              <w:rPr>
                <w:b/>
                <w:bCs/>
                <w:i/>
                <w:iCs/>
                <w:color w:val="000000"/>
              </w:rPr>
            </w:pPr>
          </w:p>
        </w:tc>
        <w:tc>
          <w:tcPr>
            <w:tcW w:w="1182" w:type="pct"/>
            <w:vMerge/>
            <w:tcBorders>
              <w:top w:val="single" w:sz="8" w:space="0" w:color="auto"/>
              <w:left w:val="single" w:sz="8" w:space="0" w:color="auto"/>
              <w:bottom w:val="single" w:sz="8" w:space="0" w:color="000000"/>
              <w:right w:val="single" w:sz="4" w:space="0" w:color="auto"/>
            </w:tcBorders>
            <w:vAlign w:val="center"/>
            <w:hideMark/>
          </w:tcPr>
          <w:p w:rsidR="00FF6D99" w:rsidRPr="00691001" w:rsidRDefault="00FF6D99" w:rsidP="0004691D">
            <w:pPr>
              <w:rPr>
                <w:b/>
                <w:bCs/>
                <w:i/>
                <w:iCs/>
                <w:color w:val="000000"/>
              </w:rPr>
            </w:pPr>
          </w:p>
        </w:tc>
        <w:tc>
          <w:tcPr>
            <w:tcW w:w="1431" w:type="pct"/>
            <w:tcBorders>
              <w:top w:val="nil"/>
              <w:left w:val="single" w:sz="4" w:space="0" w:color="auto"/>
              <w:bottom w:val="single" w:sz="8" w:space="0" w:color="auto"/>
              <w:right w:val="single" w:sz="8" w:space="0" w:color="auto"/>
            </w:tcBorders>
            <w:hideMark/>
          </w:tcPr>
          <w:p w:rsidR="00FF6D99" w:rsidRPr="00691001" w:rsidRDefault="00FF6D99" w:rsidP="0004691D">
            <w:pPr>
              <w:rPr>
                <w:b/>
                <w:bCs/>
                <w:i/>
                <w:iCs/>
                <w:color w:val="000000"/>
              </w:rPr>
            </w:pPr>
          </w:p>
          <w:p w:rsidR="00FF6D99" w:rsidRPr="00691001" w:rsidRDefault="00FF6D99" w:rsidP="0004691D">
            <w:pPr>
              <w:rPr>
                <w:b/>
                <w:bCs/>
                <w:i/>
                <w:iCs/>
                <w:color w:val="000000"/>
              </w:rPr>
            </w:pPr>
            <w:r w:rsidRPr="00691001">
              <w:rPr>
                <w:b/>
                <w:bCs/>
                <w:i/>
                <w:iCs/>
                <w:color w:val="000000"/>
              </w:rPr>
              <w:t>Требуемый параметр</w:t>
            </w:r>
          </w:p>
        </w:tc>
        <w:tc>
          <w:tcPr>
            <w:tcW w:w="1431" w:type="pct"/>
            <w:tcBorders>
              <w:top w:val="nil"/>
              <w:left w:val="nil"/>
              <w:bottom w:val="single" w:sz="8" w:space="0" w:color="auto"/>
              <w:right w:val="single" w:sz="4" w:space="0" w:color="auto"/>
            </w:tcBorders>
            <w:hideMark/>
          </w:tcPr>
          <w:p w:rsidR="00FF6D99" w:rsidRPr="00691001" w:rsidRDefault="00FF6D99" w:rsidP="0004691D">
            <w:pPr>
              <w:ind w:left="1149"/>
              <w:jc w:val="center"/>
              <w:rPr>
                <w:b/>
                <w:bCs/>
                <w:i/>
                <w:iCs/>
                <w:color w:val="000000"/>
              </w:rPr>
            </w:pPr>
          </w:p>
          <w:p w:rsidR="00FF6D99" w:rsidRPr="00691001" w:rsidRDefault="00FF6D99" w:rsidP="0004691D">
            <w:pPr>
              <w:ind w:left="1149"/>
              <w:rPr>
                <w:b/>
                <w:bCs/>
                <w:i/>
                <w:iCs/>
                <w:color w:val="000000"/>
              </w:rPr>
            </w:pPr>
            <w:r w:rsidRPr="00691001">
              <w:rPr>
                <w:b/>
                <w:bCs/>
                <w:i/>
                <w:iCs/>
                <w:color w:val="000000"/>
              </w:rPr>
              <w:t>Значение параметра</w:t>
            </w:r>
          </w:p>
        </w:tc>
        <w:tc>
          <w:tcPr>
            <w:tcW w:w="685" w:type="pct"/>
            <w:tcBorders>
              <w:top w:val="single" w:sz="8" w:space="0" w:color="auto"/>
              <w:left w:val="single" w:sz="4" w:space="0" w:color="auto"/>
              <w:bottom w:val="single" w:sz="8" w:space="0" w:color="000000"/>
              <w:right w:val="single" w:sz="4" w:space="0" w:color="auto"/>
            </w:tcBorders>
            <w:vAlign w:val="center"/>
            <w:hideMark/>
          </w:tcPr>
          <w:p w:rsidR="00FF6D99" w:rsidRPr="00691001" w:rsidRDefault="00FF6D99" w:rsidP="0004691D">
            <w:pPr>
              <w:ind w:right="-734"/>
              <w:rPr>
                <w:b/>
                <w:bCs/>
                <w:i/>
                <w:iCs/>
                <w:color w:val="000000"/>
              </w:rPr>
            </w:pPr>
          </w:p>
        </w:tc>
      </w:tr>
      <w:tr w:rsidR="0074454A" w:rsidRPr="00691001" w:rsidTr="009D520A">
        <w:trPr>
          <w:trHeight w:val="396"/>
        </w:trPr>
        <w:tc>
          <w:tcPr>
            <w:tcW w:w="271" w:type="pct"/>
            <w:tcBorders>
              <w:top w:val="single" w:sz="4" w:space="0" w:color="auto"/>
              <w:left w:val="single" w:sz="8" w:space="0" w:color="auto"/>
              <w:bottom w:val="nil"/>
              <w:right w:val="single" w:sz="8" w:space="0" w:color="auto"/>
            </w:tcBorders>
            <w:hideMark/>
          </w:tcPr>
          <w:p w:rsidR="0074454A" w:rsidRPr="00691001" w:rsidRDefault="0074454A" w:rsidP="0004691D">
            <w:pPr>
              <w:rPr>
                <w:color w:val="000000"/>
              </w:rPr>
            </w:pPr>
            <w:r>
              <w:rPr>
                <w:color w:val="000000"/>
              </w:rPr>
              <w:t>1</w:t>
            </w:r>
          </w:p>
        </w:tc>
        <w:tc>
          <w:tcPr>
            <w:tcW w:w="1182" w:type="pct"/>
            <w:tcBorders>
              <w:top w:val="single" w:sz="4" w:space="0" w:color="auto"/>
              <w:left w:val="single" w:sz="8" w:space="0" w:color="auto"/>
              <w:bottom w:val="nil"/>
              <w:right w:val="single" w:sz="4" w:space="0" w:color="auto"/>
            </w:tcBorders>
            <w:hideMark/>
          </w:tcPr>
          <w:p w:rsidR="0074454A" w:rsidRDefault="0074454A" w:rsidP="0004691D">
            <w:pPr>
              <w:rPr>
                <w:color w:val="000000"/>
              </w:rPr>
            </w:pPr>
            <w:r w:rsidRPr="00691001">
              <w:rPr>
                <w:color w:val="000000"/>
              </w:rPr>
              <w:t>Стол бильярдный</w:t>
            </w:r>
          </w:p>
          <w:p w:rsidR="0074454A" w:rsidRPr="00691001" w:rsidRDefault="0074454A" w:rsidP="0004691D">
            <w:pPr>
              <w:rPr>
                <w:color w:val="000000"/>
              </w:rPr>
            </w:pPr>
            <w:r>
              <w:rPr>
                <w:color w:val="000000"/>
              </w:rPr>
              <w:t>(Китай)</w:t>
            </w:r>
            <w:r w:rsidRPr="00691001">
              <w:rPr>
                <w:color w:val="000000"/>
              </w:rPr>
              <w:t xml:space="preserve"> </w:t>
            </w:r>
          </w:p>
        </w:tc>
        <w:tc>
          <w:tcPr>
            <w:tcW w:w="1431" w:type="pct"/>
            <w:tcBorders>
              <w:top w:val="single" w:sz="4"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sidRPr="00691001">
              <w:rPr>
                <w:rFonts w:eastAsia="Calibri"/>
              </w:rPr>
              <w:t xml:space="preserve">Размер игрового поля </w:t>
            </w:r>
          </w:p>
        </w:tc>
        <w:tc>
          <w:tcPr>
            <w:tcW w:w="1431" w:type="pct"/>
            <w:tcBorders>
              <w:top w:val="single" w:sz="4" w:space="0" w:color="auto"/>
              <w:left w:val="outset" w:sz="6" w:space="0" w:color="auto"/>
              <w:bottom w:val="outset" w:sz="6" w:space="0" w:color="auto"/>
              <w:right w:val="single" w:sz="4" w:space="0" w:color="auto"/>
            </w:tcBorders>
            <w:hideMark/>
          </w:tcPr>
          <w:p w:rsidR="0074454A" w:rsidRPr="00691001" w:rsidRDefault="0074454A" w:rsidP="0004691D">
            <w:pPr>
              <w:ind w:left="866" w:right="866" w:hanging="866"/>
              <w:rPr>
                <w:rFonts w:eastAsia="Calibri"/>
              </w:rPr>
            </w:pPr>
            <w:r>
              <w:rPr>
                <w:rFonts w:eastAsia="Calibri"/>
              </w:rPr>
              <w:t>8</w:t>
            </w:r>
          </w:p>
        </w:tc>
        <w:tc>
          <w:tcPr>
            <w:tcW w:w="685" w:type="pct"/>
            <w:tcBorders>
              <w:top w:val="single" w:sz="4" w:space="0" w:color="auto"/>
              <w:left w:val="single" w:sz="4" w:space="0" w:color="auto"/>
              <w:bottom w:val="outset" w:sz="6" w:space="0" w:color="auto"/>
              <w:right w:val="single" w:sz="4" w:space="0" w:color="auto"/>
            </w:tcBorders>
            <w:hideMark/>
          </w:tcPr>
          <w:p w:rsidR="0074454A" w:rsidRPr="00691001" w:rsidRDefault="0074454A" w:rsidP="0004691D">
            <w:pPr>
              <w:jc w:val="center"/>
              <w:rPr>
                <w:rFonts w:eastAsia="Calibri"/>
                <w:color w:val="737373"/>
              </w:rPr>
            </w:pPr>
            <w:r w:rsidRPr="00691001">
              <w:rPr>
                <w:rFonts w:eastAsia="Calibri"/>
              </w:rPr>
              <w:t>футов</w:t>
            </w:r>
          </w:p>
        </w:tc>
      </w:tr>
      <w:tr w:rsidR="0074454A" w:rsidRPr="00691001" w:rsidTr="009D520A">
        <w:trPr>
          <w:trHeight w:val="20"/>
        </w:trPr>
        <w:tc>
          <w:tcPr>
            <w:tcW w:w="271" w:type="pct"/>
            <w:tcBorders>
              <w:top w:val="nil"/>
              <w:left w:val="single" w:sz="8" w:space="0" w:color="auto"/>
              <w:bottom w:val="nil"/>
              <w:right w:val="single" w:sz="8" w:space="0" w:color="auto"/>
            </w:tcBorders>
          </w:tcPr>
          <w:p w:rsidR="0074454A" w:rsidRPr="00691001" w:rsidRDefault="0074454A" w:rsidP="0004691D">
            <w:pPr>
              <w:rPr>
                <w:color w:val="000000"/>
              </w:rPr>
            </w:pPr>
          </w:p>
        </w:tc>
        <w:tc>
          <w:tcPr>
            <w:tcW w:w="1182" w:type="pct"/>
            <w:tcBorders>
              <w:top w:val="nil"/>
              <w:left w:val="single" w:sz="8" w:space="0" w:color="auto"/>
              <w:bottom w:val="nil"/>
              <w:right w:val="single" w:sz="4" w:space="0" w:color="auto"/>
            </w:tcBorders>
          </w:tcPr>
          <w:p w:rsidR="0074454A" w:rsidRPr="00691001" w:rsidRDefault="0074454A" w:rsidP="0004691D">
            <w:pPr>
              <w:rPr>
                <w:color w:val="000000"/>
              </w:rPr>
            </w:pPr>
          </w:p>
        </w:tc>
        <w:tc>
          <w:tcPr>
            <w:tcW w:w="1431" w:type="pct"/>
            <w:tcBorders>
              <w:top w:val="outset" w:sz="6"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sidRPr="00691001">
              <w:rPr>
                <w:rFonts w:eastAsia="Calibri"/>
              </w:rPr>
              <w:t>Размер игрового поля в метрах (длина х ширина)</w:t>
            </w:r>
          </w:p>
        </w:tc>
        <w:tc>
          <w:tcPr>
            <w:tcW w:w="1431" w:type="pct"/>
            <w:tcBorders>
              <w:top w:val="outset" w:sz="6" w:space="0" w:color="auto"/>
              <w:left w:val="outset" w:sz="6" w:space="0" w:color="auto"/>
              <w:bottom w:val="outset" w:sz="6" w:space="0" w:color="auto"/>
              <w:right w:val="outset" w:sz="6" w:space="0" w:color="auto"/>
            </w:tcBorders>
            <w:hideMark/>
          </w:tcPr>
          <w:p w:rsidR="0074454A" w:rsidRPr="00691001" w:rsidRDefault="0074454A" w:rsidP="0004691D">
            <w:pPr>
              <w:rPr>
                <w:rFonts w:eastAsia="Calibri"/>
              </w:rPr>
            </w:pPr>
            <w:r>
              <w:rPr>
                <w:rFonts w:eastAsia="Calibri"/>
              </w:rPr>
              <w:t xml:space="preserve"> 2,24 х 1,12</w:t>
            </w:r>
          </w:p>
        </w:tc>
        <w:tc>
          <w:tcPr>
            <w:tcW w:w="685" w:type="pct"/>
            <w:tcBorders>
              <w:top w:val="outset" w:sz="6" w:space="0" w:color="auto"/>
              <w:left w:val="outset" w:sz="6" w:space="0" w:color="auto"/>
              <w:bottom w:val="outset" w:sz="6" w:space="0" w:color="auto"/>
              <w:right w:val="single" w:sz="4" w:space="0" w:color="auto"/>
            </w:tcBorders>
            <w:hideMark/>
          </w:tcPr>
          <w:p w:rsidR="0074454A" w:rsidRPr="00691001" w:rsidRDefault="0074454A" w:rsidP="0004691D">
            <w:pPr>
              <w:jc w:val="center"/>
              <w:rPr>
                <w:rFonts w:eastAsia="Calibri"/>
              </w:rPr>
            </w:pPr>
            <w:r w:rsidRPr="00691001">
              <w:rPr>
                <w:rFonts w:eastAsia="Calibri"/>
              </w:rPr>
              <w:t>м</w:t>
            </w:r>
          </w:p>
        </w:tc>
      </w:tr>
      <w:tr w:rsidR="0074454A" w:rsidRPr="00691001" w:rsidTr="009D520A">
        <w:trPr>
          <w:trHeight w:val="20"/>
        </w:trPr>
        <w:tc>
          <w:tcPr>
            <w:tcW w:w="271" w:type="pct"/>
            <w:tcBorders>
              <w:top w:val="nil"/>
              <w:left w:val="single" w:sz="8" w:space="0" w:color="auto"/>
              <w:bottom w:val="nil"/>
              <w:right w:val="single" w:sz="8" w:space="0" w:color="auto"/>
            </w:tcBorders>
          </w:tcPr>
          <w:p w:rsidR="0074454A" w:rsidRPr="00691001" w:rsidRDefault="0074454A" w:rsidP="0004691D">
            <w:pPr>
              <w:rPr>
                <w:color w:val="000000"/>
              </w:rPr>
            </w:pPr>
          </w:p>
        </w:tc>
        <w:tc>
          <w:tcPr>
            <w:tcW w:w="1182" w:type="pct"/>
            <w:tcBorders>
              <w:top w:val="nil"/>
              <w:left w:val="single" w:sz="8" w:space="0" w:color="auto"/>
              <w:bottom w:val="nil"/>
              <w:right w:val="single" w:sz="4" w:space="0" w:color="auto"/>
            </w:tcBorders>
          </w:tcPr>
          <w:p w:rsidR="0074454A" w:rsidRPr="00691001" w:rsidRDefault="0074454A" w:rsidP="0004691D">
            <w:pPr>
              <w:rPr>
                <w:color w:val="000000"/>
              </w:rPr>
            </w:pPr>
          </w:p>
        </w:tc>
        <w:tc>
          <w:tcPr>
            <w:tcW w:w="1431" w:type="pct"/>
            <w:tcBorders>
              <w:top w:val="outset" w:sz="6"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sidRPr="00691001">
              <w:rPr>
                <w:rFonts w:eastAsia="Calibri"/>
              </w:rPr>
              <w:t>Тип игры</w:t>
            </w:r>
          </w:p>
        </w:tc>
        <w:tc>
          <w:tcPr>
            <w:tcW w:w="1431" w:type="pct"/>
            <w:tcBorders>
              <w:top w:val="outset" w:sz="6" w:space="0" w:color="auto"/>
              <w:left w:val="outset" w:sz="6" w:space="0" w:color="auto"/>
              <w:bottom w:val="outset" w:sz="6" w:space="0" w:color="auto"/>
              <w:right w:val="outset" w:sz="6" w:space="0" w:color="auto"/>
            </w:tcBorders>
            <w:hideMark/>
          </w:tcPr>
          <w:p w:rsidR="0074454A" w:rsidRPr="00691001" w:rsidRDefault="0074454A" w:rsidP="0004691D">
            <w:pPr>
              <w:rPr>
                <w:rFonts w:eastAsia="Calibri"/>
              </w:rPr>
            </w:pPr>
            <w:r w:rsidRPr="00691001">
              <w:rPr>
                <w:rFonts w:eastAsia="Calibri"/>
              </w:rPr>
              <w:t>русская пирамида</w:t>
            </w:r>
          </w:p>
        </w:tc>
        <w:tc>
          <w:tcPr>
            <w:tcW w:w="685" w:type="pct"/>
            <w:tcBorders>
              <w:top w:val="outset" w:sz="6" w:space="0" w:color="auto"/>
              <w:left w:val="outset" w:sz="6" w:space="0" w:color="auto"/>
              <w:bottom w:val="outset" w:sz="6" w:space="0" w:color="auto"/>
              <w:right w:val="single" w:sz="4" w:space="0" w:color="auto"/>
            </w:tcBorders>
          </w:tcPr>
          <w:p w:rsidR="0074454A" w:rsidRPr="00691001" w:rsidRDefault="0074454A" w:rsidP="0004691D">
            <w:pPr>
              <w:jc w:val="center"/>
              <w:rPr>
                <w:rFonts w:eastAsia="Calibri"/>
                <w:color w:val="737373"/>
              </w:rPr>
            </w:pPr>
          </w:p>
        </w:tc>
      </w:tr>
      <w:tr w:rsidR="0074454A" w:rsidRPr="00691001" w:rsidTr="009D520A">
        <w:trPr>
          <w:trHeight w:val="20"/>
        </w:trPr>
        <w:tc>
          <w:tcPr>
            <w:tcW w:w="271" w:type="pct"/>
            <w:tcBorders>
              <w:top w:val="nil"/>
              <w:left w:val="single" w:sz="8" w:space="0" w:color="auto"/>
              <w:bottom w:val="nil"/>
              <w:right w:val="single" w:sz="8" w:space="0" w:color="auto"/>
            </w:tcBorders>
          </w:tcPr>
          <w:p w:rsidR="0074454A" w:rsidRPr="00691001" w:rsidRDefault="0074454A" w:rsidP="0004691D">
            <w:pPr>
              <w:rPr>
                <w:color w:val="000000"/>
              </w:rPr>
            </w:pPr>
          </w:p>
        </w:tc>
        <w:tc>
          <w:tcPr>
            <w:tcW w:w="1182" w:type="pct"/>
            <w:tcBorders>
              <w:top w:val="nil"/>
              <w:left w:val="single" w:sz="8" w:space="0" w:color="auto"/>
              <w:bottom w:val="nil"/>
              <w:right w:val="single" w:sz="4" w:space="0" w:color="auto"/>
            </w:tcBorders>
          </w:tcPr>
          <w:p w:rsidR="0074454A" w:rsidRPr="00691001" w:rsidRDefault="0074454A" w:rsidP="0004691D">
            <w:pPr>
              <w:rPr>
                <w:color w:val="000000"/>
              </w:rPr>
            </w:pPr>
          </w:p>
        </w:tc>
        <w:tc>
          <w:tcPr>
            <w:tcW w:w="1431" w:type="pct"/>
            <w:tcBorders>
              <w:top w:val="outset" w:sz="6"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Pr>
                <w:rFonts w:eastAsia="Calibri"/>
              </w:rPr>
              <w:t>Материал плиты</w:t>
            </w:r>
          </w:p>
        </w:tc>
        <w:tc>
          <w:tcPr>
            <w:tcW w:w="1431" w:type="pct"/>
            <w:tcBorders>
              <w:top w:val="outset" w:sz="6" w:space="0" w:color="auto"/>
              <w:left w:val="outset" w:sz="6" w:space="0" w:color="auto"/>
              <w:bottom w:val="outset" w:sz="6" w:space="0" w:color="auto"/>
              <w:right w:val="outset" w:sz="6" w:space="0" w:color="auto"/>
            </w:tcBorders>
            <w:hideMark/>
          </w:tcPr>
          <w:p w:rsidR="0074454A" w:rsidRPr="00691001" w:rsidRDefault="0074454A" w:rsidP="0004691D">
            <w:pPr>
              <w:rPr>
                <w:rFonts w:eastAsia="Calibri"/>
              </w:rPr>
            </w:pPr>
            <w:r>
              <w:rPr>
                <w:rFonts w:eastAsia="Calibri"/>
              </w:rPr>
              <w:t>ЛДСП</w:t>
            </w:r>
          </w:p>
        </w:tc>
        <w:tc>
          <w:tcPr>
            <w:tcW w:w="685" w:type="pct"/>
            <w:tcBorders>
              <w:top w:val="outset" w:sz="6" w:space="0" w:color="auto"/>
              <w:left w:val="outset" w:sz="6" w:space="0" w:color="auto"/>
              <w:bottom w:val="outset" w:sz="6" w:space="0" w:color="auto"/>
              <w:right w:val="single" w:sz="4" w:space="0" w:color="auto"/>
            </w:tcBorders>
          </w:tcPr>
          <w:p w:rsidR="0074454A" w:rsidRPr="00691001" w:rsidRDefault="0074454A" w:rsidP="0004691D">
            <w:pPr>
              <w:jc w:val="center"/>
              <w:rPr>
                <w:rFonts w:eastAsia="Calibri"/>
                <w:color w:val="737373"/>
              </w:rPr>
            </w:pPr>
          </w:p>
        </w:tc>
      </w:tr>
      <w:tr w:rsidR="0074454A" w:rsidRPr="00691001" w:rsidTr="009D520A">
        <w:trPr>
          <w:trHeight w:val="20"/>
        </w:trPr>
        <w:tc>
          <w:tcPr>
            <w:tcW w:w="271" w:type="pct"/>
            <w:tcBorders>
              <w:top w:val="nil"/>
              <w:left w:val="single" w:sz="8" w:space="0" w:color="auto"/>
              <w:bottom w:val="nil"/>
              <w:right w:val="single" w:sz="8" w:space="0" w:color="auto"/>
            </w:tcBorders>
          </w:tcPr>
          <w:p w:rsidR="0074454A" w:rsidRPr="00691001" w:rsidRDefault="0074454A" w:rsidP="0004691D">
            <w:pPr>
              <w:rPr>
                <w:color w:val="000000"/>
              </w:rPr>
            </w:pPr>
          </w:p>
        </w:tc>
        <w:tc>
          <w:tcPr>
            <w:tcW w:w="1182" w:type="pct"/>
            <w:tcBorders>
              <w:top w:val="nil"/>
              <w:left w:val="single" w:sz="8" w:space="0" w:color="auto"/>
              <w:bottom w:val="nil"/>
              <w:right w:val="single" w:sz="4" w:space="0" w:color="auto"/>
            </w:tcBorders>
          </w:tcPr>
          <w:p w:rsidR="0074454A" w:rsidRPr="00691001" w:rsidRDefault="0074454A" w:rsidP="0004691D">
            <w:pPr>
              <w:rPr>
                <w:color w:val="000000"/>
              </w:rPr>
            </w:pPr>
          </w:p>
        </w:tc>
        <w:tc>
          <w:tcPr>
            <w:tcW w:w="1431" w:type="pct"/>
            <w:tcBorders>
              <w:top w:val="outset" w:sz="6"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sidRPr="00691001">
              <w:rPr>
                <w:rFonts w:eastAsia="Calibri"/>
              </w:rPr>
              <w:t>Толщина плиты камена</w:t>
            </w:r>
          </w:p>
        </w:tc>
        <w:tc>
          <w:tcPr>
            <w:tcW w:w="1431" w:type="pct"/>
            <w:tcBorders>
              <w:top w:val="outset" w:sz="6" w:space="0" w:color="auto"/>
              <w:left w:val="outset" w:sz="6" w:space="0" w:color="auto"/>
              <w:bottom w:val="outset" w:sz="6" w:space="0" w:color="auto"/>
              <w:right w:val="outset" w:sz="6" w:space="0" w:color="auto"/>
            </w:tcBorders>
            <w:hideMark/>
          </w:tcPr>
          <w:p w:rsidR="0074454A" w:rsidRPr="00691001" w:rsidRDefault="0074454A" w:rsidP="0004691D">
            <w:pPr>
              <w:rPr>
                <w:rFonts w:eastAsia="Calibri"/>
              </w:rPr>
            </w:pPr>
            <w:r>
              <w:rPr>
                <w:rFonts w:eastAsia="Calibri"/>
              </w:rPr>
              <w:t xml:space="preserve"> 25 </w:t>
            </w:r>
          </w:p>
        </w:tc>
        <w:tc>
          <w:tcPr>
            <w:tcW w:w="685" w:type="pct"/>
            <w:tcBorders>
              <w:top w:val="outset" w:sz="6" w:space="0" w:color="auto"/>
              <w:left w:val="outset" w:sz="6" w:space="0" w:color="auto"/>
              <w:bottom w:val="outset" w:sz="6" w:space="0" w:color="auto"/>
              <w:right w:val="single" w:sz="4" w:space="0" w:color="auto"/>
            </w:tcBorders>
            <w:hideMark/>
          </w:tcPr>
          <w:p w:rsidR="0074454A" w:rsidRPr="00691001" w:rsidRDefault="0074454A" w:rsidP="0004691D">
            <w:pPr>
              <w:jc w:val="center"/>
              <w:rPr>
                <w:rFonts w:eastAsia="Calibri"/>
                <w:color w:val="737373"/>
              </w:rPr>
            </w:pPr>
            <w:r w:rsidRPr="00691001">
              <w:rPr>
                <w:rFonts w:eastAsia="Calibri"/>
              </w:rPr>
              <w:t>мм</w:t>
            </w:r>
          </w:p>
        </w:tc>
      </w:tr>
      <w:tr w:rsidR="0074454A" w:rsidRPr="00691001" w:rsidTr="009D520A">
        <w:trPr>
          <w:trHeight w:val="20"/>
        </w:trPr>
        <w:tc>
          <w:tcPr>
            <w:tcW w:w="271" w:type="pct"/>
            <w:tcBorders>
              <w:top w:val="nil"/>
              <w:left w:val="single" w:sz="8" w:space="0" w:color="auto"/>
              <w:bottom w:val="nil"/>
              <w:right w:val="single" w:sz="8" w:space="0" w:color="auto"/>
            </w:tcBorders>
          </w:tcPr>
          <w:p w:rsidR="0074454A" w:rsidRPr="00691001" w:rsidRDefault="0074454A" w:rsidP="0004691D">
            <w:pPr>
              <w:rPr>
                <w:color w:val="000000"/>
              </w:rPr>
            </w:pPr>
          </w:p>
        </w:tc>
        <w:tc>
          <w:tcPr>
            <w:tcW w:w="1182" w:type="pct"/>
            <w:tcBorders>
              <w:top w:val="nil"/>
              <w:left w:val="single" w:sz="8" w:space="0" w:color="auto"/>
              <w:bottom w:val="nil"/>
              <w:right w:val="single" w:sz="4" w:space="0" w:color="auto"/>
            </w:tcBorders>
          </w:tcPr>
          <w:p w:rsidR="0074454A" w:rsidRPr="00691001" w:rsidRDefault="0074454A" w:rsidP="0004691D">
            <w:pPr>
              <w:rPr>
                <w:color w:val="000000"/>
              </w:rPr>
            </w:pPr>
          </w:p>
        </w:tc>
        <w:tc>
          <w:tcPr>
            <w:tcW w:w="1431" w:type="pct"/>
            <w:tcBorders>
              <w:top w:val="outset" w:sz="6"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sidRPr="00691001">
              <w:rPr>
                <w:rFonts w:eastAsia="Calibri"/>
              </w:rPr>
              <w:t>Материал стола</w:t>
            </w:r>
          </w:p>
        </w:tc>
        <w:tc>
          <w:tcPr>
            <w:tcW w:w="1431" w:type="pct"/>
            <w:tcBorders>
              <w:top w:val="outset" w:sz="6" w:space="0" w:color="auto"/>
              <w:left w:val="outset" w:sz="6" w:space="0" w:color="auto"/>
              <w:bottom w:val="outset" w:sz="6" w:space="0" w:color="auto"/>
              <w:right w:val="outset" w:sz="6" w:space="0" w:color="auto"/>
            </w:tcBorders>
            <w:hideMark/>
          </w:tcPr>
          <w:p w:rsidR="0074454A" w:rsidRPr="00691001" w:rsidRDefault="0074454A" w:rsidP="0004691D">
            <w:pPr>
              <w:rPr>
                <w:rFonts w:eastAsia="Calibri"/>
              </w:rPr>
            </w:pPr>
            <w:r>
              <w:rPr>
                <w:rFonts w:eastAsia="Calibri"/>
              </w:rPr>
              <w:t>массив дерева</w:t>
            </w:r>
          </w:p>
        </w:tc>
        <w:tc>
          <w:tcPr>
            <w:tcW w:w="685" w:type="pct"/>
            <w:tcBorders>
              <w:top w:val="outset" w:sz="6" w:space="0" w:color="auto"/>
              <w:left w:val="outset" w:sz="6" w:space="0" w:color="auto"/>
              <w:bottom w:val="outset" w:sz="6" w:space="0" w:color="auto"/>
              <w:right w:val="single" w:sz="4" w:space="0" w:color="auto"/>
            </w:tcBorders>
          </w:tcPr>
          <w:p w:rsidR="0074454A" w:rsidRPr="00691001" w:rsidRDefault="0074454A" w:rsidP="0004691D">
            <w:pPr>
              <w:jc w:val="center"/>
              <w:rPr>
                <w:rFonts w:eastAsia="Calibri"/>
                <w:color w:val="737373"/>
              </w:rPr>
            </w:pPr>
          </w:p>
        </w:tc>
      </w:tr>
      <w:tr w:rsidR="0074454A" w:rsidRPr="00691001" w:rsidTr="009D520A">
        <w:trPr>
          <w:trHeight w:val="20"/>
        </w:trPr>
        <w:tc>
          <w:tcPr>
            <w:tcW w:w="271" w:type="pct"/>
            <w:tcBorders>
              <w:top w:val="nil"/>
              <w:left w:val="single" w:sz="8" w:space="0" w:color="auto"/>
              <w:bottom w:val="nil"/>
              <w:right w:val="single" w:sz="8" w:space="0" w:color="auto"/>
            </w:tcBorders>
          </w:tcPr>
          <w:p w:rsidR="0074454A" w:rsidRPr="00691001" w:rsidRDefault="0074454A" w:rsidP="0004691D">
            <w:pPr>
              <w:rPr>
                <w:color w:val="000000"/>
              </w:rPr>
            </w:pPr>
          </w:p>
        </w:tc>
        <w:tc>
          <w:tcPr>
            <w:tcW w:w="1182" w:type="pct"/>
            <w:tcBorders>
              <w:top w:val="nil"/>
              <w:left w:val="single" w:sz="8" w:space="0" w:color="auto"/>
              <w:bottom w:val="nil"/>
              <w:right w:val="single" w:sz="4" w:space="0" w:color="auto"/>
            </w:tcBorders>
          </w:tcPr>
          <w:p w:rsidR="0074454A" w:rsidRPr="00691001" w:rsidRDefault="0074454A" w:rsidP="0004691D">
            <w:pPr>
              <w:rPr>
                <w:color w:val="000000"/>
              </w:rPr>
            </w:pPr>
          </w:p>
        </w:tc>
        <w:tc>
          <w:tcPr>
            <w:tcW w:w="1431" w:type="pct"/>
            <w:tcBorders>
              <w:top w:val="outset" w:sz="6"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Pr>
                <w:rFonts w:eastAsia="Calibri"/>
              </w:rPr>
              <w:t>Плотность сукна</w:t>
            </w:r>
          </w:p>
        </w:tc>
        <w:tc>
          <w:tcPr>
            <w:tcW w:w="1431" w:type="pct"/>
            <w:tcBorders>
              <w:top w:val="outset" w:sz="6" w:space="0" w:color="auto"/>
              <w:left w:val="outset" w:sz="6" w:space="0" w:color="auto"/>
              <w:bottom w:val="outset" w:sz="6" w:space="0" w:color="auto"/>
              <w:right w:val="outset" w:sz="6" w:space="0" w:color="auto"/>
            </w:tcBorders>
            <w:hideMark/>
          </w:tcPr>
          <w:p w:rsidR="0074454A" w:rsidRDefault="0074454A" w:rsidP="0004691D">
            <w:pPr>
              <w:rPr>
                <w:rFonts w:eastAsia="Calibri"/>
              </w:rPr>
            </w:pPr>
            <w:r>
              <w:rPr>
                <w:rFonts w:eastAsia="Calibri"/>
              </w:rPr>
              <w:t xml:space="preserve"> 355</w:t>
            </w:r>
          </w:p>
        </w:tc>
        <w:tc>
          <w:tcPr>
            <w:tcW w:w="685" w:type="pct"/>
            <w:tcBorders>
              <w:top w:val="outset" w:sz="6" w:space="0" w:color="auto"/>
              <w:left w:val="outset" w:sz="6" w:space="0" w:color="auto"/>
              <w:bottom w:val="outset" w:sz="6" w:space="0" w:color="auto"/>
              <w:right w:val="single" w:sz="4" w:space="0" w:color="auto"/>
            </w:tcBorders>
          </w:tcPr>
          <w:p w:rsidR="0074454A" w:rsidRPr="00691001" w:rsidRDefault="0074454A" w:rsidP="0004691D">
            <w:pPr>
              <w:jc w:val="center"/>
              <w:rPr>
                <w:rFonts w:eastAsia="Calibri"/>
                <w:color w:val="737373"/>
              </w:rPr>
            </w:pPr>
            <w:r w:rsidRPr="00D604C6">
              <w:rPr>
                <w:shd w:val="clear" w:color="auto" w:fill="FFFFFF"/>
              </w:rPr>
              <w:t>г/м²</w:t>
            </w:r>
          </w:p>
        </w:tc>
      </w:tr>
      <w:tr w:rsidR="0074454A" w:rsidRPr="00691001" w:rsidTr="009D520A">
        <w:trPr>
          <w:trHeight w:val="20"/>
        </w:trPr>
        <w:tc>
          <w:tcPr>
            <w:tcW w:w="271" w:type="pct"/>
            <w:tcBorders>
              <w:top w:val="nil"/>
              <w:left w:val="single" w:sz="8" w:space="0" w:color="auto"/>
              <w:bottom w:val="nil"/>
              <w:right w:val="single" w:sz="8" w:space="0" w:color="auto"/>
            </w:tcBorders>
          </w:tcPr>
          <w:p w:rsidR="0074454A" w:rsidRPr="00691001" w:rsidRDefault="0074454A" w:rsidP="0004691D">
            <w:pPr>
              <w:rPr>
                <w:color w:val="000000"/>
              </w:rPr>
            </w:pPr>
          </w:p>
        </w:tc>
        <w:tc>
          <w:tcPr>
            <w:tcW w:w="1182" w:type="pct"/>
            <w:tcBorders>
              <w:top w:val="nil"/>
              <w:left w:val="single" w:sz="8" w:space="0" w:color="auto"/>
              <w:bottom w:val="nil"/>
              <w:right w:val="single" w:sz="4" w:space="0" w:color="auto"/>
            </w:tcBorders>
          </w:tcPr>
          <w:p w:rsidR="0074454A" w:rsidRPr="00691001" w:rsidRDefault="0074454A" w:rsidP="0004691D">
            <w:pPr>
              <w:rPr>
                <w:color w:val="000000"/>
              </w:rPr>
            </w:pPr>
          </w:p>
        </w:tc>
        <w:tc>
          <w:tcPr>
            <w:tcW w:w="1431" w:type="pct"/>
            <w:tcBorders>
              <w:top w:val="outset" w:sz="6"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Pr>
                <w:rFonts w:eastAsia="Calibri"/>
              </w:rPr>
              <w:t>Амортизаторы</w:t>
            </w:r>
          </w:p>
        </w:tc>
        <w:tc>
          <w:tcPr>
            <w:tcW w:w="1431" w:type="pct"/>
            <w:tcBorders>
              <w:top w:val="outset" w:sz="6" w:space="0" w:color="auto"/>
              <w:left w:val="outset" w:sz="6" w:space="0" w:color="auto"/>
              <w:bottom w:val="outset" w:sz="6" w:space="0" w:color="auto"/>
              <w:right w:val="outset" w:sz="6" w:space="0" w:color="auto"/>
            </w:tcBorders>
            <w:hideMark/>
          </w:tcPr>
          <w:p w:rsidR="0074454A" w:rsidRPr="00691001" w:rsidRDefault="0074454A" w:rsidP="0004691D">
            <w:pPr>
              <w:rPr>
                <w:rFonts w:eastAsia="Calibri"/>
              </w:rPr>
            </w:pPr>
            <w:r>
              <w:rPr>
                <w:rFonts w:eastAsia="Calibri"/>
              </w:rPr>
              <w:t>наличие</w:t>
            </w:r>
          </w:p>
        </w:tc>
        <w:tc>
          <w:tcPr>
            <w:tcW w:w="685" w:type="pct"/>
            <w:tcBorders>
              <w:top w:val="outset" w:sz="6" w:space="0" w:color="auto"/>
              <w:left w:val="outset" w:sz="6" w:space="0" w:color="auto"/>
              <w:bottom w:val="outset" w:sz="6" w:space="0" w:color="auto"/>
              <w:right w:val="single" w:sz="4" w:space="0" w:color="auto"/>
            </w:tcBorders>
          </w:tcPr>
          <w:p w:rsidR="0074454A" w:rsidRPr="00691001" w:rsidRDefault="0074454A" w:rsidP="0004691D">
            <w:pPr>
              <w:jc w:val="center"/>
              <w:rPr>
                <w:rFonts w:eastAsia="Calibri"/>
                <w:color w:val="737373"/>
              </w:rPr>
            </w:pPr>
          </w:p>
        </w:tc>
      </w:tr>
      <w:tr w:rsidR="0074454A" w:rsidRPr="00691001" w:rsidTr="009D520A">
        <w:trPr>
          <w:trHeight w:val="20"/>
        </w:trPr>
        <w:tc>
          <w:tcPr>
            <w:tcW w:w="271" w:type="pct"/>
            <w:tcBorders>
              <w:top w:val="nil"/>
              <w:left w:val="single" w:sz="8" w:space="0" w:color="auto"/>
              <w:bottom w:val="nil"/>
              <w:right w:val="single" w:sz="8" w:space="0" w:color="auto"/>
            </w:tcBorders>
          </w:tcPr>
          <w:p w:rsidR="0074454A" w:rsidRPr="00691001" w:rsidRDefault="0074454A" w:rsidP="0004691D">
            <w:pPr>
              <w:rPr>
                <w:color w:val="000000"/>
              </w:rPr>
            </w:pPr>
          </w:p>
        </w:tc>
        <w:tc>
          <w:tcPr>
            <w:tcW w:w="1182" w:type="pct"/>
            <w:tcBorders>
              <w:top w:val="nil"/>
              <w:left w:val="single" w:sz="8" w:space="0" w:color="auto"/>
              <w:bottom w:val="nil"/>
              <w:right w:val="single" w:sz="4" w:space="0" w:color="auto"/>
            </w:tcBorders>
          </w:tcPr>
          <w:p w:rsidR="0074454A" w:rsidRPr="00691001" w:rsidRDefault="0074454A" w:rsidP="0004691D">
            <w:pPr>
              <w:rPr>
                <w:color w:val="000000"/>
              </w:rPr>
            </w:pPr>
          </w:p>
        </w:tc>
        <w:tc>
          <w:tcPr>
            <w:tcW w:w="1431" w:type="pct"/>
            <w:tcBorders>
              <w:top w:val="outset" w:sz="6"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sidRPr="00691001">
              <w:rPr>
                <w:rFonts w:eastAsia="Calibri"/>
              </w:rPr>
              <w:t>Количество ног у стола</w:t>
            </w:r>
          </w:p>
        </w:tc>
        <w:tc>
          <w:tcPr>
            <w:tcW w:w="1431" w:type="pct"/>
            <w:tcBorders>
              <w:top w:val="outset" w:sz="6" w:space="0" w:color="auto"/>
              <w:left w:val="outset" w:sz="6" w:space="0" w:color="auto"/>
              <w:bottom w:val="outset" w:sz="6" w:space="0" w:color="auto"/>
              <w:right w:val="outset" w:sz="6" w:space="0" w:color="auto"/>
            </w:tcBorders>
            <w:hideMark/>
          </w:tcPr>
          <w:p w:rsidR="0074454A" w:rsidRPr="00691001" w:rsidRDefault="0074454A" w:rsidP="0004691D">
            <w:pPr>
              <w:rPr>
                <w:rFonts w:eastAsia="Calibri"/>
              </w:rPr>
            </w:pPr>
            <w:r>
              <w:rPr>
                <w:rFonts w:eastAsia="Calibri"/>
              </w:rPr>
              <w:t>4</w:t>
            </w:r>
          </w:p>
        </w:tc>
        <w:tc>
          <w:tcPr>
            <w:tcW w:w="685" w:type="pct"/>
            <w:tcBorders>
              <w:top w:val="outset" w:sz="6" w:space="0" w:color="auto"/>
              <w:left w:val="outset" w:sz="6" w:space="0" w:color="auto"/>
              <w:bottom w:val="outset" w:sz="6" w:space="0" w:color="auto"/>
              <w:right w:val="single" w:sz="4" w:space="0" w:color="auto"/>
            </w:tcBorders>
          </w:tcPr>
          <w:p w:rsidR="0074454A" w:rsidRPr="00301DDD" w:rsidRDefault="0074454A" w:rsidP="0004691D">
            <w:pPr>
              <w:jc w:val="center"/>
              <w:rPr>
                <w:rFonts w:eastAsia="Calibri"/>
              </w:rPr>
            </w:pPr>
            <w:r w:rsidRPr="00301DDD">
              <w:rPr>
                <w:rFonts w:eastAsia="Calibri"/>
              </w:rPr>
              <w:t>шт</w:t>
            </w:r>
          </w:p>
        </w:tc>
      </w:tr>
      <w:tr w:rsidR="0074454A" w:rsidRPr="00691001" w:rsidTr="009D520A">
        <w:trPr>
          <w:trHeight w:val="20"/>
        </w:trPr>
        <w:tc>
          <w:tcPr>
            <w:tcW w:w="271" w:type="pct"/>
            <w:tcBorders>
              <w:top w:val="nil"/>
              <w:left w:val="single" w:sz="8" w:space="0" w:color="auto"/>
              <w:bottom w:val="nil"/>
              <w:right w:val="single" w:sz="8" w:space="0" w:color="auto"/>
            </w:tcBorders>
          </w:tcPr>
          <w:p w:rsidR="0074454A" w:rsidRPr="00691001" w:rsidRDefault="0074454A" w:rsidP="0004691D">
            <w:pPr>
              <w:rPr>
                <w:color w:val="000000"/>
              </w:rPr>
            </w:pPr>
          </w:p>
        </w:tc>
        <w:tc>
          <w:tcPr>
            <w:tcW w:w="1182" w:type="pct"/>
            <w:tcBorders>
              <w:top w:val="nil"/>
              <w:left w:val="single" w:sz="8" w:space="0" w:color="auto"/>
              <w:bottom w:val="nil"/>
              <w:right w:val="single" w:sz="4" w:space="0" w:color="auto"/>
            </w:tcBorders>
          </w:tcPr>
          <w:p w:rsidR="0074454A" w:rsidRPr="00691001" w:rsidRDefault="0074454A" w:rsidP="0004691D">
            <w:pPr>
              <w:rPr>
                <w:color w:val="000000"/>
              </w:rPr>
            </w:pPr>
          </w:p>
        </w:tc>
        <w:tc>
          <w:tcPr>
            <w:tcW w:w="1431" w:type="pct"/>
            <w:tcBorders>
              <w:top w:val="outset" w:sz="6"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sidRPr="00691001">
              <w:rPr>
                <w:rFonts w:eastAsia="Calibri"/>
              </w:rPr>
              <w:t xml:space="preserve">Лузы </w:t>
            </w:r>
            <w:r>
              <w:rPr>
                <w:rFonts w:eastAsia="Calibri"/>
              </w:rPr>
              <w:t>дюраль, сетка</w:t>
            </w:r>
          </w:p>
        </w:tc>
        <w:tc>
          <w:tcPr>
            <w:tcW w:w="1431" w:type="pct"/>
            <w:tcBorders>
              <w:top w:val="outset" w:sz="6" w:space="0" w:color="auto"/>
              <w:left w:val="outset" w:sz="6" w:space="0" w:color="auto"/>
              <w:bottom w:val="outset" w:sz="6" w:space="0" w:color="auto"/>
              <w:right w:val="outset" w:sz="6" w:space="0" w:color="auto"/>
            </w:tcBorders>
            <w:hideMark/>
          </w:tcPr>
          <w:p w:rsidR="0074454A" w:rsidRPr="00850C70" w:rsidRDefault="0074454A" w:rsidP="0004691D">
            <w:pPr>
              <w:rPr>
                <w:rFonts w:eastAsia="Calibri"/>
              </w:rPr>
            </w:pPr>
            <w:r>
              <w:rPr>
                <w:rFonts w:eastAsia="Calibri"/>
              </w:rPr>
              <w:t>н</w:t>
            </w:r>
            <w:r w:rsidRPr="00691001">
              <w:rPr>
                <w:rFonts w:eastAsia="Calibri"/>
              </w:rPr>
              <w:t>аличие</w:t>
            </w:r>
          </w:p>
        </w:tc>
        <w:tc>
          <w:tcPr>
            <w:tcW w:w="685" w:type="pct"/>
            <w:tcBorders>
              <w:top w:val="outset" w:sz="6" w:space="0" w:color="auto"/>
              <w:left w:val="outset" w:sz="6" w:space="0" w:color="auto"/>
              <w:bottom w:val="outset" w:sz="6" w:space="0" w:color="auto"/>
              <w:right w:val="single" w:sz="4" w:space="0" w:color="auto"/>
            </w:tcBorders>
          </w:tcPr>
          <w:p w:rsidR="0074454A" w:rsidRPr="00691001" w:rsidRDefault="0074454A" w:rsidP="0004691D">
            <w:pPr>
              <w:jc w:val="center"/>
              <w:rPr>
                <w:rFonts w:eastAsia="Calibri"/>
                <w:color w:val="737373"/>
              </w:rPr>
            </w:pPr>
          </w:p>
        </w:tc>
      </w:tr>
      <w:tr w:rsidR="0074454A" w:rsidRPr="006A2F12" w:rsidTr="009D520A">
        <w:trPr>
          <w:trHeight w:val="20"/>
        </w:trPr>
        <w:tc>
          <w:tcPr>
            <w:tcW w:w="271" w:type="pct"/>
            <w:tcBorders>
              <w:top w:val="nil"/>
              <w:left w:val="single" w:sz="8" w:space="0" w:color="auto"/>
              <w:bottom w:val="single" w:sz="4" w:space="0" w:color="auto"/>
              <w:right w:val="single" w:sz="8" w:space="0" w:color="auto"/>
            </w:tcBorders>
          </w:tcPr>
          <w:p w:rsidR="0074454A" w:rsidRPr="00691001" w:rsidRDefault="0074454A" w:rsidP="0004691D">
            <w:pPr>
              <w:rPr>
                <w:color w:val="000000"/>
              </w:rPr>
            </w:pPr>
          </w:p>
        </w:tc>
        <w:tc>
          <w:tcPr>
            <w:tcW w:w="1182" w:type="pct"/>
            <w:tcBorders>
              <w:top w:val="nil"/>
              <w:left w:val="single" w:sz="8" w:space="0" w:color="auto"/>
              <w:bottom w:val="single" w:sz="4" w:space="0" w:color="auto"/>
              <w:right w:val="single" w:sz="4" w:space="0" w:color="auto"/>
            </w:tcBorders>
          </w:tcPr>
          <w:p w:rsidR="0074454A" w:rsidRPr="00691001" w:rsidRDefault="0074454A" w:rsidP="0004691D">
            <w:pPr>
              <w:rPr>
                <w:color w:val="000000"/>
              </w:rPr>
            </w:pPr>
          </w:p>
        </w:tc>
        <w:tc>
          <w:tcPr>
            <w:tcW w:w="1431" w:type="pct"/>
            <w:tcBorders>
              <w:top w:val="outset" w:sz="6" w:space="0" w:color="auto"/>
              <w:left w:val="single" w:sz="4" w:space="0" w:color="auto"/>
              <w:bottom w:val="single" w:sz="4" w:space="0" w:color="auto"/>
              <w:right w:val="outset" w:sz="6" w:space="0" w:color="auto"/>
            </w:tcBorders>
            <w:hideMark/>
          </w:tcPr>
          <w:p w:rsidR="0074454A" w:rsidRPr="00850C70" w:rsidRDefault="0074454A" w:rsidP="0004691D">
            <w:pPr>
              <w:rPr>
                <w:rFonts w:eastAsia="Calibri"/>
              </w:rPr>
            </w:pPr>
            <w:r w:rsidRPr="00850C70">
              <w:rPr>
                <w:rFonts w:eastAsia="Calibri"/>
              </w:rPr>
              <w:t>Регулируемые опоры</w:t>
            </w:r>
          </w:p>
        </w:tc>
        <w:tc>
          <w:tcPr>
            <w:tcW w:w="1431" w:type="pct"/>
            <w:tcBorders>
              <w:top w:val="outset" w:sz="6" w:space="0" w:color="auto"/>
              <w:left w:val="outset" w:sz="6" w:space="0" w:color="auto"/>
              <w:bottom w:val="single" w:sz="4" w:space="0" w:color="auto"/>
              <w:right w:val="outset" w:sz="6" w:space="0" w:color="auto"/>
            </w:tcBorders>
            <w:hideMark/>
          </w:tcPr>
          <w:p w:rsidR="0074454A" w:rsidRPr="00850C70" w:rsidRDefault="0074454A" w:rsidP="0004691D">
            <w:pPr>
              <w:rPr>
                <w:rFonts w:eastAsia="Calibri"/>
              </w:rPr>
            </w:pPr>
            <w:r>
              <w:rPr>
                <w:rFonts w:eastAsia="Calibri"/>
              </w:rPr>
              <w:t>н</w:t>
            </w:r>
            <w:r w:rsidRPr="00850C70">
              <w:rPr>
                <w:rFonts w:eastAsia="Calibri"/>
              </w:rPr>
              <w:t xml:space="preserve">аличие </w:t>
            </w:r>
          </w:p>
        </w:tc>
        <w:tc>
          <w:tcPr>
            <w:tcW w:w="685" w:type="pct"/>
            <w:tcBorders>
              <w:top w:val="outset" w:sz="6" w:space="0" w:color="auto"/>
              <w:left w:val="outset" w:sz="6" w:space="0" w:color="auto"/>
              <w:bottom w:val="single" w:sz="4" w:space="0" w:color="auto"/>
              <w:right w:val="single" w:sz="4" w:space="0" w:color="auto"/>
            </w:tcBorders>
            <w:hideMark/>
          </w:tcPr>
          <w:p w:rsidR="0074454A" w:rsidRPr="006A2F12" w:rsidRDefault="0074454A" w:rsidP="0004691D">
            <w:pPr>
              <w:jc w:val="center"/>
              <w:rPr>
                <w:rFonts w:eastAsia="Calibri"/>
                <w:color w:val="737373"/>
                <w:highlight w:val="yellow"/>
              </w:rPr>
            </w:pPr>
          </w:p>
        </w:tc>
      </w:tr>
      <w:tr w:rsidR="0074454A" w:rsidRPr="00691001" w:rsidTr="009D520A">
        <w:trPr>
          <w:trHeight w:val="20"/>
        </w:trPr>
        <w:tc>
          <w:tcPr>
            <w:tcW w:w="271" w:type="pct"/>
            <w:vMerge w:val="restart"/>
            <w:tcBorders>
              <w:top w:val="single" w:sz="4" w:space="0" w:color="auto"/>
              <w:left w:val="single" w:sz="4" w:space="0" w:color="auto"/>
              <w:right w:val="single" w:sz="4" w:space="0" w:color="auto"/>
            </w:tcBorders>
            <w:hideMark/>
          </w:tcPr>
          <w:p w:rsidR="0074454A" w:rsidRPr="00691001" w:rsidRDefault="0074454A" w:rsidP="0004691D">
            <w:pPr>
              <w:rPr>
                <w:color w:val="000000"/>
              </w:rPr>
            </w:pPr>
            <w:r>
              <w:rPr>
                <w:color w:val="000000"/>
              </w:rPr>
              <w:t>2</w:t>
            </w:r>
          </w:p>
        </w:tc>
        <w:tc>
          <w:tcPr>
            <w:tcW w:w="1182" w:type="pct"/>
            <w:vMerge w:val="restart"/>
            <w:tcBorders>
              <w:top w:val="single" w:sz="4" w:space="0" w:color="auto"/>
              <w:left w:val="single" w:sz="4" w:space="0" w:color="auto"/>
              <w:right w:val="single" w:sz="4" w:space="0" w:color="auto"/>
            </w:tcBorders>
            <w:hideMark/>
          </w:tcPr>
          <w:p w:rsidR="0074454A" w:rsidRDefault="0074454A" w:rsidP="0004691D">
            <w:pPr>
              <w:rPr>
                <w:color w:val="000000"/>
              </w:rPr>
            </w:pPr>
            <w:r w:rsidRPr="00691001">
              <w:rPr>
                <w:color w:val="000000"/>
              </w:rPr>
              <w:t>Кий</w:t>
            </w:r>
          </w:p>
          <w:p w:rsidR="0074454A" w:rsidRPr="00691001" w:rsidRDefault="0074454A" w:rsidP="0004691D">
            <w:pPr>
              <w:rPr>
                <w:color w:val="000000"/>
              </w:rPr>
            </w:pPr>
            <w:r>
              <w:rPr>
                <w:color w:val="000000"/>
              </w:rPr>
              <w:t>(Китай)</w:t>
            </w:r>
          </w:p>
        </w:tc>
        <w:tc>
          <w:tcPr>
            <w:tcW w:w="1431" w:type="pct"/>
            <w:tcBorders>
              <w:top w:val="single" w:sz="4" w:space="0" w:color="auto"/>
              <w:left w:val="single" w:sz="4" w:space="0" w:color="auto"/>
              <w:bottom w:val="single" w:sz="4" w:space="0" w:color="auto"/>
              <w:right w:val="single" w:sz="4" w:space="0" w:color="auto"/>
            </w:tcBorders>
            <w:hideMark/>
          </w:tcPr>
          <w:p w:rsidR="0074454A" w:rsidRPr="00691001" w:rsidRDefault="0074454A" w:rsidP="0004691D">
            <w:pPr>
              <w:rPr>
                <w:rFonts w:eastAsia="Calibri"/>
              </w:rPr>
            </w:pPr>
            <w:r w:rsidRPr="00691001">
              <w:rPr>
                <w:rFonts w:eastAsia="Calibri"/>
              </w:rPr>
              <w:t xml:space="preserve">Тип </w:t>
            </w:r>
          </w:p>
        </w:tc>
        <w:tc>
          <w:tcPr>
            <w:tcW w:w="1431" w:type="pct"/>
            <w:tcBorders>
              <w:top w:val="single" w:sz="4" w:space="0" w:color="auto"/>
              <w:left w:val="single" w:sz="4" w:space="0" w:color="auto"/>
              <w:bottom w:val="single" w:sz="4" w:space="0" w:color="auto"/>
              <w:right w:val="single" w:sz="4" w:space="0" w:color="auto"/>
            </w:tcBorders>
            <w:hideMark/>
          </w:tcPr>
          <w:p w:rsidR="0074454A" w:rsidRPr="00691001" w:rsidRDefault="0074454A" w:rsidP="0004691D">
            <w:pPr>
              <w:rPr>
                <w:rFonts w:eastAsia="Calibri"/>
              </w:rPr>
            </w:pPr>
            <w:r w:rsidRPr="00691001">
              <w:rPr>
                <w:rFonts w:eastAsia="Calibri"/>
              </w:rPr>
              <w:t>для русской пирамиды</w:t>
            </w:r>
          </w:p>
        </w:tc>
        <w:tc>
          <w:tcPr>
            <w:tcW w:w="685" w:type="pct"/>
            <w:tcBorders>
              <w:top w:val="single" w:sz="4" w:space="0" w:color="auto"/>
              <w:left w:val="single" w:sz="4" w:space="0" w:color="auto"/>
              <w:bottom w:val="single" w:sz="4" w:space="0" w:color="auto"/>
              <w:right w:val="single" w:sz="4" w:space="0" w:color="auto"/>
            </w:tcBorders>
          </w:tcPr>
          <w:p w:rsidR="0074454A" w:rsidRPr="00691001" w:rsidRDefault="0074454A" w:rsidP="0004691D">
            <w:pPr>
              <w:jc w:val="center"/>
              <w:rPr>
                <w:rFonts w:eastAsia="Calibri"/>
                <w:color w:val="737373"/>
              </w:rPr>
            </w:pPr>
          </w:p>
        </w:tc>
      </w:tr>
      <w:tr w:rsidR="0074454A" w:rsidRPr="00691001" w:rsidTr="009D520A">
        <w:trPr>
          <w:trHeight w:val="20"/>
        </w:trPr>
        <w:tc>
          <w:tcPr>
            <w:tcW w:w="271" w:type="pct"/>
            <w:vMerge/>
            <w:tcBorders>
              <w:top w:val="single" w:sz="4" w:space="0" w:color="auto"/>
              <w:left w:val="single" w:sz="4" w:space="0" w:color="auto"/>
              <w:right w:val="single" w:sz="4" w:space="0" w:color="auto"/>
            </w:tcBorders>
            <w:hideMark/>
          </w:tcPr>
          <w:p w:rsidR="0074454A" w:rsidRDefault="0074454A" w:rsidP="0004691D">
            <w:pPr>
              <w:rPr>
                <w:color w:val="000000"/>
              </w:rPr>
            </w:pPr>
          </w:p>
        </w:tc>
        <w:tc>
          <w:tcPr>
            <w:tcW w:w="1182" w:type="pct"/>
            <w:vMerge/>
            <w:tcBorders>
              <w:top w:val="single" w:sz="4" w:space="0" w:color="auto"/>
              <w:left w:val="single" w:sz="4" w:space="0" w:color="auto"/>
              <w:right w:val="single" w:sz="4" w:space="0" w:color="auto"/>
            </w:tcBorders>
            <w:hideMark/>
          </w:tcPr>
          <w:p w:rsidR="0074454A" w:rsidRPr="00691001" w:rsidRDefault="0074454A" w:rsidP="0004691D">
            <w:pPr>
              <w:rPr>
                <w:color w:val="000000"/>
              </w:rPr>
            </w:pPr>
          </w:p>
        </w:tc>
        <w:tc>
          <w:tcPr>
            <w:tcW w:w="1431" w:type="pct"/>
            <w:tcBorders>
              <w:top w:val="single" w:sz="4" w:space="0" w:color="auto"/>
              <w:left w:val="single" w:sz="4" w:space="0" w:color="auto"/>
              <w:bottom w:val="single" w:sz="4" w:space="0" w:color="auto"/>
              <w:right w:val="single" w:sz="4" w:space="0" w:color="auto"/>
            </w:tcBorders>
            <w:hideMark/>
          </w:tcPr>
          <w:p w:rsidR="0074454A" w:rsidRPr="00691001" w:rsidRDefault="0074454A" w:rsidP="0004691D">
            <w:pPr>
              <w:rPr>
                <w:rFonts w:eastAsia="Calibri"/>
              </w:rPr>
            </w:pPr>
            <w:r>
              <w:rPr>
                <w:rFonts w:eastAsia="Calibri"/>
              </w:rPr>
              <w:t>Части кия</w:t>
            </w:r>
          </w:p>
        </w:tc>
        <w:tc>
          <w:tcPr>
            <w:tcW w:w="1431" w:type="pct"/>
            <w:tcBorders>
              <w:top w:val="single" w:sz="4" w:space="0" w:color="auto"/>
              <w:left w:val="single" w:sz="4" w:space="0" w:color="auto"/>
              <w:bottom w:val="single" w:sz="4" w:space="0" w:color="auto"/>
              <w:right w:val="single" w:sz="4" w:space="0" w:color="auto"/>
            </w:tcBorders>
            <w:hideMark/>
          </w:tcPr>
          <w:p w:rsidR="0074454A" w:rsidRPr="00691001" w:rsidRDefault="0074454A" w:rsidP="0004691D">
            <w:pPr>
              <w:rPr>
                <w:rFonts w:eastAsia="Calibri"/>
              </w:rPr>
            </w:pPr>
            <w:r>
              <w:rPr>
                <w:rFonts w:eastAsia="Calibri"/>
              </w:rPr>
              <w:t>цельный</w:t>
            </w:r>
          </w:p>
        </w:tc>
        <w:tc>
          <w:tcPr>
            <w:tcW w:w="685" w:type="pct"/>
            <w:tcBorders>
              <w:top w:val="single" w:sz="4" w:space="0" w:color="auto"/>
              <w:left w:val="single" w:sz="4" w:space="0" w:color="auto"/>
              <w:bottom w:val="single" w:sz="4" w:space="0" w:color="auto"/>
              <w:right w:val="single" w:sz="4" w:space="0" w:color="auto"/>
            </w:tcBorders>
          </w:tcPr>
          <w:p w:rsidR="0074454A" w:rsidRPr="00691001" w:rsidRDefault="0074454A" w:rsidP="0004691D">
            <w:pPr>
              <w:jc w:val="center"/>
              <w:rPr>
                <w:rFonts w:eastAsia="Calibri"/>
                <w:color w:val="737373"/>
              </w:rPr>
            </w:pPr>
          </w:p>
        </w:tc>
      </w:tr>
      <w:tr w:rsidR="0074454A" w:rsidRPr="006A2F12" w:rsidTr="009D520A">
        <w:trPr>
          <w:trHeight w:val="20"/>
        </w:trPr>
        <w:tc>
          <w:tcPr>
            <w:tcW w:w="271" w:type="pct"/>
            <w:vMerge/>
            <w:tcBorders>
              <w:left w:val="single" w:sz="4" w:space="0" w:color="auto"/>
              <w:right w:val="single" w:sz="4" w:space="0" w:color="auto"/>
            </w:tcBorders>
            <w:vAlign w:val="center"/>
            <w:hideMark/>
          </w:tcPr>
          <w:p w:rsidR="0074454A" w:rsidRPr="00691001" w:rsidRDefault="0074454A" w:rsidP="0004691D">
            <w:pPr>
              <w:rPr>
                <w:color w:val="000000"/>
              </w:rPr>
            </w:pPr>
          </w:p>
        </w:tc>
        <w:tc>
          <w:tcPr>
            <w:tcW w:w="1182" w:type="pct"/>
            <w:vMerge/>
            <w:tcBorders>
              <w:left w:val="single" w:sz="4" w:space="0" w:color="auto"/>
              <w:right w:val="single" w:sz="4" w:space="0" w:color="auto"/>
            </w:tcBorders>
            <w:vAlign w:val="center"/>
            <w:hideMark/>
          </w:tcPr>
          <w:p w:rsidR="0074454A" w:rsidRPr="00691001" w:rsidRDefault="0074454A" w:rsidP="0004691D">
            <w:pPr>
              <w:rPr>
                <w:color w:val="000000"/>
              </w:rPr>
            </w:pPr>
          </w:p>
        </w:tc>
        <w:tc>
          <w:tcPr>
            <w:tcW w:w="1431" w:type="pct"/>
            <w:tcBorders>
              <w:top w:val="single" w:sz="4"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Pr>
                <w:rFonts w:eastAsia="Calibri"/>
              </w:rPr>
              <w:t>Диаметр турняка</w:t>
            </w:r>
          </w:p>
        </w:tc>
        <w:tc>
          <w:tcPr>
            <w:tcW w:w="1431" w:type="pct"/>
            <w:tcBorders>
              <w:top w:val="single" w:sz="4" w:space="0" w:color="auto"/>
              <w:left w:val="outset" w:sz="6" w:space="0" w:color="auto"/>
              <w:bottom w:val="outset" w:sz="6" w:space="0" w:color="auto"/>
              <w:right w:val="outset" w:sz="6" w:space="0" w:color="auto"/>
            </w:tcBorders>
            <w:hideMark/>
          </w:tcPr>
          <w:p w:rsidR="0074454A" w:rsidRPr="006A2F12" w:rsidRDefault="0074454A" w:rsidP="0004691D">
            <w:pPr>
              <w:rPr>
                <w:rFonts w:eastAsia="Calibri"/>
              </w:rPr>
            </w:pPr>
            <w:r w:rsidRPr="006A2F12">
              <w:rPr>
                <w:rFonts w:eastAsia="Calibri"/>
              </w:rPr>
              <w:t xml:space="preserve"> 30</w:t>
            </w:r>
          </w:p>
        </w:tc>
        <w:tc>
          <w:tcPr>
            <w:tcW w:w="685" w:type="pct"/>
            <w:tcBorders>
              <w:top w:val="single" w:sz="4" w:space="0" w:color="auto"/>
              <w:left w:val="outset" w:sz="6" w:space="0" w:color="auto"/>
              <w:bottom w:val="outset" w:sz="6" w:space="0" w:color="auto"/>
              <w:right w:val="single" w:sz="4" w:space="0" w:color="auto"/>
            </w:tcBorders>
            <w:hideMark/>
          </w:tcPr>
          <w:p w:rsidR="0074454A" w:rsidRPr="006A2F12" w:rsidRDefault="0074454A" w:rsidP="0004691D">
            <w:pPr>
              <w:jc w:val="center"/>
              <w:rPr>
                <w:rFonts w:eastAsia="Calibri"/>
              </w:rPr>
            </w:pPr>
            <w:r w:rsidRPr="006A2F12">
              <w:rPr>
                <w:rFonts w:eastAsia="Calibri"/>
              </w:rPr>
              <w:t>мм</w:t>
            </w:r>
          </w:p>
        </w:tc>
      </w:tr>
      <w:tr w:rsidR="0074454A" w:rsidRPr="00691001" w:rsidTr="009D520A">
        <w:trPr>
          <w:trHeight w:val="435"/>
        </w:trPr>
        <w:tc>
          <w:tcPr>
            <w:tcW w:w="271" w:type="pct"/>
            <w:vMerge/>
            <w:tcBorders>
              <w:left w:val="single" w:sz="4" w:space="0" w:color="auto"/>
              <w:right w:val="single" w:sz="4" w:space="0" w:color="auto"/>
            </w:tcBorders>
            <w:vAlign w:val="center"/>
            <w:hideMark/>
          </w:tcPr>
          <w:p w:rsidR="0074454A" w:rsidRPr="00691001" w:rsidRDefault="0074454A" w:rsidP="0004691D">
            <w:pPr>
              <w:rPr>
                <w:color w:val="000000"/>
              </w:rPr>
            </w:pPr>
          </w:p>
        </w:tc>
        <w:tc>
          <w:tcPr>
            <w:tcW w:w="1182" w:type="pct"/>
            <w:vMerge/>
            <w:tcBorders>
              <w:left w:val="single" w:sz="4" w:space="0" w:color="auto"/>
              <w:right w:val="single" w:sz="4" w:space="0" w:color="auto"/>
            </w:tcBorders>
            <w:vAlign w:val="center"/>
            <w:hideMark/>
          </w:tcPr>
          <w:p w:rsidR="0074454A" w:rsidRPr="00691001" w:rsidRDefault="0074454A" w:rsidP="0004691D">
            <w:pPr>
              <w:rPr>
                <w:color w:val="000000"/>
              </w:rPr>
            </w:pPr>
          </w:p>
        </w:tc>
        <w:tc>
          <w:tcPr>
            <w:tcW w:w="1431" w:type="pct"/>
            <w:tcBorders>
              <w:top w:val="outset" w:sz="6" w:space="0" w:color="auto"/>
              <w:left w:val="single" w:sz="4" w:space="0" w:color="auto"/>
              <w:bottom w:val="single" w:sz="4" w:space="0" w:color="auto"/>
              <w:right w:val="outset" w:sz="6" w:space="0" w:color="auto"/>
            </w:tcBorders>
            <w:hideMark/>
          </w:tcPr>
          <w:p w:rsidR="0074454A" w:rsidRPr="00691001" w:rsidRDefault="0074454A" w:rsidP="0004691D">
            <w:pPr>
              <w:rPr>
                <w:rFonts w:eastAsia="Calibri"/>
              </w:rPr>
            </w:pPr>
            <w:r w:rsidRPr="00691001">
              <w:rPr>
                <w:rFonts w:eastAsia="Calibri"/>
              </w:rPr>
              <w:t>Вес</w:t>
            </w:r>
          </w:p>
        </w:tc>
        <w:tc>
          <w:tcPr>
            <w:tcW w:w="1431" w:type="pct"/>
            <w:tcBorders>
              <w:top w:val="outset" w:sz="6" w:space="0" w:color="auto"/>
              <w:left w:val="outset" w:sz="6" w:space="0" w:color="auto"/>
              <w:bottom w:val="single" w:sz="4" w:space="0" w:color="auto"/>
              <w:right w:val="outset" w:sz="6" w:space="0" w:color="auto"/>
            </w:tcBorders>
            <w:hideMark/>
          </w:tcPr>
          <w:p w:rsidR="0074454A" w:rsidRPr="00691001" w:rsidRDefault="0074454A" w:rsidP="0004691D">
            <w:pPr>
              <w:rPr>
                <w:rFonts w:eastAsia="Calibri"/>
              </w:rPr>
            </w:pPr>
            <w:r>
              <w:rPr>
                <w:rFonts w:eastAsia="Calibri"/>
              </w:rPr>
              <w:t xml:space="preserve"> 670</w:t>
            </w:r>
          </w:p>
        </w:tc>
        <w:tc>
          <w:tcPr>
            <w:tcW w:w="685" w:type="pct"/>
            <w:tcBorders>
              <w:top w:val="outset" w:sz="6" w:space="0" w:color="auto"/>
              <w:left w:val="outset" w:sz="6" w:space="0" w:color="auto"/>
              <w:bottom w:val="single" w:sz="4" w:space="0" w:color="auto"/>
              <w:right w:val="single" w:sz="4" w:space="0" w:color="auto"/>
            </w:tcBorders>
            <w:hideMark/>
          </w:tcPr>
          <w:p w:rsidR="0074454A" w:rsidRPr="00691001" w:rsidRDefault="0074454A" w:rsidP="0004691D">
            <w:pPr>
              <w:jc w:val="center"/>
              <w:rPr>
                <w:rFonts w:eastAsia="Calibri"/>
                <w:color w:val="737373"/>
              </w:rPr>
            </w:pPr>
            <w:r w:rsidRPr="00691001">
              <w:rPr>
                <w:rFonts w:eastAsia="Calibri"/>
              </w:rPr>
              <w:t>гр</w:t>
            </w:r>
          </w:p>
        </w:tc>
      </w:tr>
      <w:tr w:rsidR="0074454A" w:rsidRPr="00691001" w:rsidTr="009D520A">
        <w:trPr>
          <w:trHeight w:val="435"/>
        </w:trPr>
        <w:tc>
          <w:tcPr>
            <w:tcW w:w="271" w:type="pct"/>
            <w:vMerge/>
            <w:tcBorders>
              <w:left w:val="single" w:sz="4" w:space="0" w:color="auto"/>
              <w:right w:val="single" w:sz="4" w:space="0" w:color="auto"/>
            </w:tcBorders>
            <w:vAlign w:val="center"/>
            <w:hideMark/>
          </w:tcPr>
          <w:p w:rsidR="0074454A" w:rsidRPr="00691001" w:rsidRDefault="0074454A" w:rsidP="0004691D">
            <w:pPr>
              <w:rPr>
                <w:color w:val="000000"/>
              </w:rPr>
            </w:pPr>
          </w:p>
        </w:tc>
        <w:tc>
          <w:tcPr>
            <w:tcW w:w="1182" w:type="pct"/>
            <w:vMerge/>
            <w:tcBorders>
              <w:left w:val="single" w:sz="4" w:space="0" w:color="auto"/>
              <w:right w:val="single" w:sz="4" w:space="0" w:color="auto"/>
            </w:tcBorders>
            <w:vAlign w:val="center"/>
            <w:hideMark/>
          </w:tcPr>
          <w:p w:rsidR="0074454A" w:rsidRPr="00691001" w:rsidRDefault="0074454A" w:rsidP="0004691D">
            <w:pPr>
              <w:rPr>
                <w:color w:val="000000"/>
              </w:rPr>
            </w:pPr>
          </w:p>
        </w:tc>
        <w:tc>
          <w:tcPr>
            <w:tcW w:w="1431" w:type="pct"/>
            <w:tcBorders>
              <w:top w:val="outset" w:sz="6" w:space="0" w:color="auto"/>
              <w:left w:val="single" w:sz="4" w:space="0" w:color="auto"/>
              <w:bottom w:val="single" w:sz="4" w:space="0" w:color="auto"/>
              <w:right w:val="outset" w:sz="6" w:space="0" w:color="auto"/>
            </w:tcBorders>
            <w:hideMark/>
          </w:tcPr>
          <w:p w:rsidR="0074454A" w:rsidRPr="00691001" w:rsidRDefault="0074454A" w:rsidP="0004691D">
            <w:pPr>
              <w:rPr>
                <w:rFonts w:eastAsia="Calibri"/>
              </w:rPr>
            </w:pPr>
            <w:r>
              <w:rPr>
                <w:rFonts w:eastAsia="Calibri"/>
              </w:rPr>
              <w:t>Обмотка</w:t>
            </w:r>
          </w:p>
        </w:tc>
        <w:tc>
          <w:tcPr>
            <w:tcW w:w="1431" w:type="pct"/>
            <w:tcBorders>
              <w:top w:val="outset" w:sz="6" w:space="0" w:color="auto"/>
              <w:left w:val="outset" w:sz="6" w:space="0" w:color="auto"/>
              <w:bottom w:val="single" w:sz="4" w:space="0" w:color="auto"/>
              <w:right w:val="outset" w:sz="6" w:space="0" w:color="auto"/>
            </w:tcBorders>
            <w:hideMark/>
          </w:tcPr>
          <w:p w:rsidR="0074454A" w:rsidRDefault="0074454A" w:rsidP="0004691D">
            <w:pPr>
              <w:rPr>
                <w:rFonts w:eastAsia="Calibri"/>
              </w:rPr>
            </w:pPr>
            <w:r>
              <w:rPr>
                <w:rFonts w:eastAsia="Calibri"/>
              </w:rPr>
              <w:t>наличие</w:t>
            </w:r>
          </w:p>
        </w:tc>
        <w:tc>
          <w:tcPr>
            <w:tcW w:w="685" w:type="pct"/>
            <w:tcBorders>
              <w:top w:val="outset" w:sz="6" w:space="0" w:color="auto"/>
              <w:left w:val="outset" w:sz="6" w:space="0" w:color="auto"/>
              <w:bottom w:val="single" w:sz="4" w:space="0" w:color="auto"/>
              <w:right w:val="single" w:sz="4" w:space="0" w:color="auto"/>
            </w:tcBorders>
            <w:hideMark/>
          </w:tcPr>
          <w:p w:rsidR="0074454A" w:rsidRPr="00691001" w:rsidRDefault="0074454A" w:rsidP="0004691D">
            <w:pPr>
              <w:jc w:val="center"/>
              <w:rPr>
                <w:rFonts w:eastAsia="Calibri"/>
              </w:rPr>
            </w:pPr>
          </w:p>
        </w:tc>
      </w:tr>
      <w:tr w:rsidR="0074454A" w:rsidRPr="00691001" w:rsidTr="009D520A">
        <w:trPr>
          <w:trHeight w:val="435"/>
        </w:trPr>
        <w:tc>
          <w:tcPr>
            <w:tcW w:w="271" w:type="pct"/>
            <w:vMerge/>
            <w:tcBorders>
              <w:left w:val="single" w:sz="4" w:space="0" w:color="auto"/>
              <w:right w:val="single" w:sz="4" w:space="0" w:color="auto"/>
            </w:tcBorders>
            <w:vAlign w:val="center"/>
            <w:hideMark/>
          </w:tcPr>
          <w:p w:rsidR="0074454A" w:rsidRPr="00691001" w:rsidRDefault="0074454A" w:rsidP="0004691D">
            <w:pPr>
              <w:rPr>
                <w:color w:val="000000"/>
              </w:rPr>
            </w:pPr>
          </w:p>
        </w:tc>
        <w:tc>
          <w:tcPr>
            <w:tcW w:w="1182" w:type="pct"/>
            <w:vMerge/>
            <w:tcBorders>
              <w:left w:val="single" w:sz="4" w:space="0" w:color="auto"/>
              <w:right w:val="single" w:sz="4" w:space="0" w:color="auto"/>
            </w:tcBorders>
            <w:vAlign w:val="center"/>
            <w:hideMark/>
          </w:tcPr>
          <w:p w:rsidR="0074454A" w:rsidRPr="00691001" w:rsidRDefault="0074454A" w:rsidP="0004691D">
            <w:pPr>
              <w:rPr>
                <w:color w:val="000000"/>
              </w:rPr>
            </w:pPr>
          </w:p>
        </w:tc>
        <w:tc>
          <w:tcPr>
            <w:tcW w:w="1431" w:type="pct"/>
            <w:tcBorders>
              <w:top w:val="outset" w:sz="6" w:space="0" w:color="auto"/>
              <w:left w:val="single" w:sz="4" w:space="0" w:color="auto"/>
              <w:bottom w:val="single" w:sz="4" w:space="0" w:color="auto"/>
              <w:right w:val="outset" w:sz="6" w:space="0" w:color="auto"/>
            </w:tcBorders>
            <w:hideMark/>
          </w:tcPr>
          <w:p w:rsidR="0074454A" w:rsidRDefault="0074454A" w:rsidP="0004691D">
            <w:pPr>
              <w:rPr>
                <w:rFonts w:eastAsia="Calibri"/>
              </w:rPr>
            </w:pPr>
            <w:r>
              <w:rPr>
                <w:rFonts w:eastAsia="Calibri"/>
              </w:rPr>
              <w:t>Защитное фибергласовое покрытие с обработкой</w:t>
            </w:r>
          </w:p>
        </w:tc>
        <w:tc>
          <w:tcPr>
            <w:tcW w:w="1431" w:type="pct"/>
            <w:tcBorders>
              <w:top w:val="outset" w:sz="6" w:space="0" w:color="auto"/>
              <w:left w:val="outset" w:sz="6" w:space="0" w:color="auto"/>
              <w:bottom w:val="single" w:sz="4" w:space="0" w:color="auto"/>
              <w:right w:val="outset" w:sz="6" w:space="0" w:color="auto"/>
            </w:tcBorders>
            <w:hideMark/>
          </w:tcPr>
          <w:p w:rsidR="0074454A" w:rsidRDefault="0074454A" w:rsidP="0004691D">
            <w:pPr>
              <w:rPr>
                <w:rFonts w:eastAsia="Calibri"/>
              </w:rPr>
            </w:pPr>
            <w:r>
              <w:rPr>
                <w:rFonts w:eastAsia="Calibri"/>
              </w:rPr>
              <w:t>наличие</w:t>
            </w:r>
          </w:p>
        </w:tc>
        <w:tc>
          <w:tcPr>
            <w:tcW w:w="685" w:type="pct"/>
            <w:tcBorders>
              <w:top w:val="outset" w:sz="6" w:space="0" w:color="auto"/>
              <w:left w:val="outset" w:sz="6" w:space="0" w:color="auto"/>
              <w:bottom w:val="single" w:sz="4" w:space="0" w:color="auto"/>
              <w:right w:val="single" w:sz="4" w:space="0" w:color="auto"/>
            </w:tcBorders>
            <w:hideMark/>
          </w:tcPr>
          <w:p w:rsidR="0074454A" w:rsidRPr="00691001" w:rsidRDefault="0074454A" w:rsidP="0004691D">
            <w:pPr>
              <w:jc w:val="center"/>
              <w:rPr>
                <w:rFonts w:eastAsia="Calibri"/>
              </w:rPr>
            </w:pPr>
          </w:p>
        </w:tc>
      </w:tr>
      <w:tr w:rsidR="0074454A" w:rsidRPr="00691001" w:rsidTr="009D520A">
        <w:trPr>
          <w:trHeight w:val="378"/>
        </w:trPr>
        <w:tc>
          <w:tcPr>
            <w:tcW w:w="271" w:type="pct"/>
            <w:vMerge/>
            <w:tcBorders>
              <w:left w:val="single" w:sz="4" w:space="0" w:color="auto"/>
              <w:bottom w:val="single" w:sz="4" w:space="0" w:color="auto"/>
              <w:right w:val="single" w:sz="4" w:space="0" w:color="auto"/>
            </w:tcBorders>
            <w:vAlign w:val="center"/>
          </w:tcPr>
          <w:p w:rsidR="0074454A" w:rsidRPr="00691001" w:rsidRDefault="0074454A" w:rsidP="0004691D">
            <w:pPr>
              <w:rPr>
                <w:color w:val="000000"/>
              </w:rPr>
            </w:pPr>
          </w:p>
        </w:tc>
        <w:tc>
          <w:tcPr>
            <w:tcW w:w="1182" w:type="pct"/>
            <w:vMerge/>
            <w:tcBorders>
              <w:left w:val="single" w:sz="4" w:space="0" w:color="auto"/>
              <w:bottom w:val="single" w:sz="4" w:space="0" w:color="auto"/>
              <w:right w:val="single" w:sz="4" w:space="0" w:color="auto"/>
            </w:tcBorders>
            <w:vAlign w:val="center"/>
          </w:tcPr>
          <w:p w:rsidR="0074454A" w:rsidRPr="00691001" w:rsidRDefault="0074454A" w:rsidP="0004691D">
            <w:pPr>
              <w:rPr>
                <w:color w:val="000000"/>
              </w:rPr>
            </w:pPr>
          </w:p>
        </w:tc>
        <w:tc>
          <w:tcPr>
            <w:tcW w:w="1431" w:type="pct"/>
            <w:tcBorders>
              <w:top w:val="single" w:sz="4" w:space="0" w:color="auto"/>
              <w:left w:val="single" w:sz="4" w:space="0" w:color="auto"/>
              <w:bottom w:val="single" w:sz="4" w:space="0" w:color="auto"/>
              <w:right w:val="outset" w:sz="6" w:space="0" w:color="auto"/>
            </w:tcBorders>
          </w:tcPr>
          <w:p w:rsidR="0074454A" w:rsidRPr="00691001" w:rsidRDefault="0074454A" w:rsidP="0004691D">
            <w:pPr>
              <w:rPr>
                <w:rFonts w:eastAsia="Calibri"/>
              </w:rPr>
            </w:pPr>
            <w:r>
              <w:rPr>
                <w:rFonts w:eastAsia="Calibri"/>
              </w:rPr>
              <w:t>Металлический стакан на шафте</w:t>
            </w:r>
          </w:p>
        </w:tc>
        <w:tc>
          <w:tcPr>
            <w:tcW w:w="1431" w:type="pct"/>
            <w:tcBorders>
              <w:top w:val="single" w:sz="4" w:space="0" w:color="auto"/>
              <w:left w:val="outset" w:sz="6" w:space="0" w:color="auto"/>
              <w:bottom w:val="single" w:sz="4" w:space="0" w:color="auto"/>
              <w:right w:val="outset" w:sz="6" w:space="0" w:color="auto"/>
            </w:tcBorders>
          </w:tcPr>
          <w:p w:rsidR="0074454A" w:rsidRPr="00691001" w:rsidRDefault="0074454A" w:rsidP="0004691D">
            <w:pPr>
              <w:rPr>
                <w:rFonts w:eastAsia="Calibri"/>
              </w:rPr>
            </w:pPr>
            <w:r>
              <w:rPr>
                <w:rFonts w:eastAsia="Calibri"/>
              </w:rPr>
              <w:t xml:space="preserve">наличие </w:t>
            </w:r>
          </w:p>
        </w:tc>
        <w:tc>
          <w:tcPr>
            <w:tcW w:w="685" w:type="pct"/>
            <w:tcBorders>
              <w:top w:val="single" w:sz="4" w:space="0" w:color="auto"/>
              <w:left w:val="outset" w:sz="6" w:space="0" w:color="auto"/>
              <w:bottom w:val="single" w:sz="4" w:space="0" w:color="auto"/>
              <w:right w:val="single" w:sz="4" w:space="0" w:color="auto"/>
            </w:tcBorders>
          </w:tcPr>
          <w:p w:rsidR="0074454A" w:rsidRPr="00691001" w:rsidRDefault="0074454A" w:rsidP="0004691D">
            <w:pPr>
              <w:jc w:val="center"/>
              <w:rPr>
                <w:rFonts w:eastAsia="Calibri"/>
              </w:rPr>
            </w:pPr>
          </w:p>
        </w:tc>
      </w:tr>
      <w:tr w:rsidR="0074454A" w:rsidRPr="00691001" w:rsidTr="009D520A">
        <w:trPr>
          <w:trHeight w:val="378"/>
        </w:trPr>
        <w:tc>
          <w:tcPr>
            <w:tcW w:w="271" w:type="pct"/>
            <w:vMerge w:val="restart"/>
            <w:tcBorders>
              <w:left w:val="single" w:sz="4" w:space="0" w:color="auto"/>
              <w:right w:val="single" w:sz="4" w:space="0" w:color="auto"/>
            </w:tcBorders>
            <w:vAlign w:val="center"/>
          </w:tcPr>
          <w:p w:rsidR="0074454A" w:rsidRPr="00691001" w:rsidRDefault="0074454A" w:rsidP="0004691D">
            <w:pPr>
              <w:rPr>
                <w:color w:val="000000"/>
              </w:rPr>
            </w:pPr>
            <w:r>
              <w:rPr>
                <w:color w:val="000000"/>
              </w:rPr>
              <w:t>3</w:t>
            </w:r>
          </w:p>
        </w:tc>
        <w:tc>
          <w:tcPr>
            <w:tcW w:w="1182" w:type="pct"/>
            <w:vMerge w:val="restart"/>
            <w:tcBorders>
              <w:left w:val="single" w:sz="4" w:space="0" w:color="auto"/>
              <w:right w:val="single" w:sz="4" w:space="0" w:color="auto"/>
            </w:tcBorders>
            <w:vAlign w:val="center"/>
          </w:tcPr>
          <w:p w:rsidR="0074454A" w:rsidRDefault="0074454A" w:rsidP="0004691D">
            <w:pPr>
              <w:rPr>
                <w:color w:val="000000"/>
              </w:rPr>
            </w:pPr>
            <w:r>
              <w:rPr>
                <w:color w:val="000000"/>
              </w:rPr>
              <w:t>Киевница</w:t>
            </w:r>
          </w:p>
          <w:p w:rsidR="0074454A" w:rsidRPr="00691001" w:rsidRDefault="0074454A" w:rsidP="0004691D">
            <w:pPr>
              <w:rPr>
                <w:color w:val="000000"/>
              </w:rPr>
            </w:pPr>
            <w:r>
              <w:rPr>
                <w:color w:val="000000"/>
              </w:rPr>
              <w:t>(Китай)</w:t>
            </w:r>
          </w:p>
        </w:tc>
        <w:tc>
          <w:tcPr>
            <w:tcW w:w="1431" w:type="pct"/>
            <w:tcBorders>
              <w:top w:val="single" w:sz="4" w:space="0" w:color="auto"/>
              <w:left w:val="single" w:sz="4" w:space="0" w:color="auto"/>
              <w:bottom w:val="single" w:sz="4" w:space="0" w:color="auto"/>
              <w:right w:val="outset" w:sz="6" w:space="0" w:color="auto"/>
            </w:tcBorders>
          </w:tcPr>
          <w:p w:rsidR="0074454A" w:rsidRPr="00691001" w:rsidRDefault="0074454A" w:rsidP="0004691D">
            <w:pPr>
              <w:rPr>
                <w:rFonts w:eastAsia="Calibri"/>
              </w:rPr>
            </w:pPr>
            <w:r>
              <w:rPr>
                <w:rFonts w:eastAsia="Calibri"/>
              </w:rPr>
              <w:t>Размер (ширина*высота)</w:t>
            </w:r>
          </w:p>
        </w:tc>
        <w:tc>
          <w:tcPr>
            <w:tcW w:w="1431" w:type="pct"/>
            <w:tcBorders>
              <w:top w:val="single" w:sz="4" w:space="0" w:color="auto"/>
              <w:left w:val="outset" w:sz="6" w:space="0" w:color="auto"/>
              <w:bottom w:val="single" w:sz="4" w:space="0" w:color="auto"/>
              <w:right w:val="outset" w:sz="6" w:space="0" w:color="auto"/>
            </w:tcBorders>
          </w:tcPr>
          <w:p w:rsidR="0074454A" w:rsidRPr="00C35EE2" w:rsidRDefault="0074454A" w:rsidP="0004691D">
            <w:pPr>
              <w:rPr>
                <w:rFonts w:eastAsia="Calibri"/>
              </w:rPr>
            </w:pPr>
            <w:r>
              <w:rPr>
                <w:rFonts w:eastAsia="Calibri"/>
              </w:rPr>
              <w:t xml:space="preserve"> 64 х113</w:t>
            </w:r>
          </w:p>
        </w:tc>
        <w:tc>
          <w:tcPr>
            <w:tcW w:w="685" w:type="pct"/>
            <w:tcBorders>
              <w:top w:val="single" w:sz="4" w:space="0" w:color="auto"/>
              <w:left w:val="outset" w:sz="6" w:space="0" w:color="auto"/>
              <w:bottom w:val="single" w:sz="4" w:space="0" w:color="auto"/>
              <w:right w:val="single" w:sz="4" w:space="0" w:color="auto"/>
            </w:tcBorders>
          </w:tcPr>
          <w:p w:rsidR="0074454A" w:rsidRPr="00691001" w:rsidRDefault="0074454A" w:rsidP="0004691D">
            <w:pPr>
              <w:jc w:val="center"/>
              <w:rPr>
                <w:rFonts w:eastAsia="Calibri"/>
              </w:rPr>
            </w:pPr>
            <w:r>
              <w:rPr>
                <w:rFonts w:eastAsia="Calibri"/>
              </w:rPr>
              <w:t xml:space="preserve"> см</w:t>
            </w:r>
          </w:p>
        </w:tc>
      </w:tr>
      <w:tr w:rsidR="0074454A" w:rsidRPr="00691001" w:rsidTr="009D520A">
        <w:trPr>
          <w:trHeight w:val="378"/>
        </w:trPr>
        <w:tc>
          <w:tcPr>
            <w:tcW w:w="271" w:type="pct"/>
            <w:vMerge/>
            <w:tcBorders>
              <w:left w:val="single" w:sz="4" w:space="0" w:color="auto"/>
              <w:right w:val="single" w:sz="4" w:space="0" w:color="auto"/>
            </w:tcBorders>
            <w:vAlign w:val="center"/>
          </w:tcPr>
          <w:p w:rsidR="0074454A" w:rsidRDefault="0074454A" w:rsidP="0004691D">
            <w:pPr>
              <w:rPr>
                <w:color w:val="000000"/>
              </w:rPr>
            </w:pPr>
          </w:p>
        </w:tc>
        <w:tc>
          <w:tcPr>
            <w:tcW w:w="1182" w:type="pct"/>
            <w:vMerge/>
            <w:tcBorders>
              <w:left w:val="single" w:sz="4" w:space="0" w:color="auto"/>
              <w:right w:val="single" w:sz="4" w:space="0" w:color="auto"/>
            </w:tcBorders>
            <w:vAlign w:val="center"/>
          </w:tcPr>
          <w:p w:rsidR="0074454A" w:rsidRPr="00691001" w:rsidRDefault="0074454A" w:rsidP="0004691D">
            <w:pPr>
              <w:rPr>
                <w:color w:val="000000"/>
              </w:rPr>
            </w:pPr>
          </w:p>
        </w:tc>
        <w:tc>
          <w:tcPr>
            <w:tcW w:w="1431" w:type="pct"/>
            <w:tcBorders>
              <w:top w:val="single" w:sz="4" w:space="0" w:color="auto"/>
              <w:left w:val="single" w:sz="4" w:space="0" w:color="auto"/>
              <w:bottom w:val="single" w:sz="4" w:space="0" w:color="auto"/>
              <w:right w:val="outset" w:sz="6" w:space="0" w:color="auto"/>
            </w:tcBorders>
          </w:tcPr>
          <w:p w:rsidR="0074454A" w:rsidRPr="00691001" w:rsidRDefault="0074454A" w:rsidP="0004691D">
            <w:pPr>
              <w:rPr>
                <w:rFonts w:eastAsia="Calibri"/>
              </w:rPr>
            </w:pPr>
            <w:r>
              <w:rPr>
                <w:rFonts w:eastAsia="Calibri"/>
              </w:rPr>
              <w:t>Материал</w:t>
            </w:r>
          </w:p>
        </w:tc>
        <w:tc>
          <w:tcPr>
            <w:tcW w:w="1431" w:type="pct"/>
            <w:tcBorders>
              <w:top w:val="single" w:sz="4" w:space="0" w:color="auto"/>
              <w:left w:val="outset" w:sz="6" w:space="0" w:color="auto"/>
              <w:bottom w:val="single" w:sz="4" w:space="0" w:color="auto"/>
              <w:right w:val="outset" w:sz="6" w:space="0" w:color="auto"/>
            </w:tcBorders>
          </w:tcPr>
          <w:p w:rsidR="0074454A" w:rsidRPr="00C35EE2" w:rsidRDefault="0074454A" w:rsidP="0004691D">
            <w:pPr>
              <w:rPr>
                <w:rFonts w:eastAsia="Calibri"/>
              </w:rPr>
            </w:pPr>
            <w:r>
              <w:rPr>
                <w:rFonts w:eastAsia="Calibri"/>
              </w:rPr>
              <w:t>ламинированная сверхпрочная плита</w:t>
            </w:r>
          </w:p>
        </w:tc>
        <w:tc>
          <w:tcPr>
            <w:tcW w:w="685" w:type="pct"/>
            <w:tcBorders>
              <w:top w:val="single" w:sz="4" w:space="0" w:color="auto"/>
              <w:left w:val="outset" w:sz="6" w:space="0" w:color="auto"/>
              <w:bottom w:val="single" w:sz="4" w:space="0" w:color="auto"/>
              <w:right w:val="single" w:sz="4" w:space="0" w:color="auto"/>
            </w:tcBorders>
          </w:tcPr>
          <w:p w:rsidR="0074454A" w:rsidRPr="00691001" w:rsidRDefault="0074454A" w:rsidP="0004691D">
            <w:pPr>
              <w:jc w:val="center"/>
              <w:rPr>
                <w:rFonts w:eastAsia="Calibri"/>
              </w:rPr>
            </w:pPr>
          </w:p>
        </w:tc>
      </w:tr>
      <w:tr w:rsidR="0074454A" w:rsidRPr="00691001" w:rsidTr="009D520A">
        <w:trPr>
          <w:trHeight w:val="378"/>
        </w:trPr>
        <w:tc>
          <w:tcPr>
            <w:tcW w:w="271" w:type="pct"/>
            <w:vMerge/>
            <w:tcBorders>
              <w:left w:val="single" w:sz="4" w:space="0" w:color="auto"/>
              <w:right w:val="single" w:sz="4" w:space="0" w:color="auto"/>
            </w:tcBorders>
            <w:vAlign w:val="center"/>
          </w:tcPr>
          <w:p w:rsidR="0074454A" w:rsidRDefault="0074454A" w:rsidP="0004691D">
            <w:pPr>
              <w:rPr>
                <w:color w:val="000000"/>
              </w:rPr>
            </w:pPr>
          </w:p>
        </w:tc>
        <w:tc>
          <w:tcPr>
            <w:tcW w:w="1182" w:type="pct"/>
            <w:vMerge/>
            <w:tcBorders>
              <w:left w:val="single" w:sz="4" w:space="0" w:color="auto"/>
              <w:right w:val="single" w:sz="4" w:space="0" w:color="auto"/>
            </w:tcBorders>
            <w:vAlign w:val="center"/>
          </w:tcPr>
          <w:p w:rsidR="0074454A" w:rsidRPr="00691001" w:rsidRDefault="0074454A" w:rsidP="0004691D">
            <w:pPr>
              <w:rPr>
                <w:color w:val="000000"/>
              </w:rPr>
            </w:pPr>
          </w:p>
        </w:tc>
        <w:tc>
          <w:tcPr>
            <w:tcW w:w="1431" w:type="pct"/>
            <w:tcBorders>
              <w:top w:val="single" w:sz="4" w:space="0" w:color="auto"/>
              <w:left w:val="single" w:sz="4" w:space="0" w:color="auto"/>
              <w:bottom w:val="single" w:sz="4" w:space="0" w:color="auto"/>
              <w:right w:val="outset" w:sz="6" w:space="0" w:color="auto"/>
            </w:tcBorders>
          </w:tcPr>
          <w:p w:rsidR="0074454A" w:rsidRDefault="0074454A" w:rsidP="0004691D">
            <w:pPr>
              <w:rPr>
                <w:rFonts w:eastAsia="Calibri"/>
              </w:rPr>
            </w:pPr>
            <w:r>
              <w:rPr>
                <w:rFonts w:eastAsia="Calibri"/>
              </w:rPr>
              <w:t>Толщина плиты</w:t>
            </w:r>
          </w:p>
        </w:tc>
        <w:tc>
          <w:tcPr>
            <w:tcW w:w="1431" w:type="pct"/>
            <w:tcBorders>
              <w:top w:val="single" w:sz="4" w:space="0" w:color="auto"/>
              <w:left w:val="outset" w:sz="6" w:space="0" w:color="auto"/>
              <w:bottom w:val="single" w:sz="4" w:space="0" w:color="auto"/>
              <w:right w:val="outset" w:sz="6" w:space="0" w:color="auto"/>
            </w:tcBorders>
          </w:tcPr>
          <w:p w:rsidR="0074454A" w:rsidRPr="00C35EE2" w:rsidRDefault="0074454A" w:rsidP="0004691D">
            <w:pPr>
              <w:rPr>
                <w:rFonts w:eastAsia="Calibri"/>
              </w:rPr>
            </w:pPr>
            <w:r>
              <w:rPr>
                <w:rFonts w:eastAsia="Calibri"/>
              </w:rPr>
              <w:t xml:space="preserve"> 16</w:t>
            </w:r>
          </w:p>
        </w:tc>
        <w:tc>
          <w:tcPr>
            <w:tcW w:w="685" w:type="pct"/>
            <w:tcBorders>
              <w:top w:val="single" w:sz="4" w:space="0" w:color="auto"/>
              <w:left w:val="outset" w:sz="6" w:space="0" w:color="auto"/>
              <w:bottom w:val="single" w:sz="4" w:space="0" w:color="auto"/>
              <w:right w:val="single" w:sz="4" w:space="0" w:color="auto"/>
            </w:tcBorders>
          </w:tcPr>
          <w:p w:rsidR="0074454A" w:rsidRPr="00691001" w:rsidRDefault="0074454A" w:rsidP="0004691D">
            <w:pPr>
              <w:jc w:val="center"/>
              <w:rPr>
                <w:rFonts w:eastAsia="Calibri"/>
              </w:rPr>
            </w:pPr>
            <w:r>
              <w:rPr>
                <w:rFonts w:eastAsia="Calibri"/>
              </w:rPr>
              <w:t>мм</w:t>
            </w:r>
          </w:p>
        </w:tc>
      </w:tr>
      <w:tr w:rsidR="0074454A" w:rsidRPr="00691001" w:rsidTr="009D520A">
        <w:trPr>
          <w:trHeight w:val="378"/>
        </w:trPr>
        <w:tc>
          <w:tcPr>
            <w:tcW w:w="271" w:type="pct"/>
            <w:vMerge/>
            <w:tcBorders>
              <w:left w:val="single" w:sz="4" w:space="0" w:color="auto"/>
              <w:right w:val="single" w:sz="4" w:space="0" w:color="auto"/>
            </w:tcBorders>
            <w:vAlign w:val="center"/>
          </w:tcPr>
          <w:p w:rsidR="0074454A" w:rsidRDefault="0074454A" w:rsidP="0004691D">
            <w:pPr>
              <w:rPr>
                <w:color w:val="000000"/>
              </w:rPr>
            </w:pPr>
          </w:p>
        </w:tc>
        <w:tc>
          <w:tcPr>
            <w:tcW w:w="1182" w:type="pct"/>
            <w:vMerge/>
            <w:tcBorders>
              <w:left w:val="single" w:sz="4" w:space="0" w:color="auto"/>
              <w:right w:val="single" w:sz="4" w:space="0" w:color="auto"/>
            </w:tcBorders>
            <w:vAlign w:val="center"/>
          </w:tcPr>
          <w:p w:rsidR="0074454A" w:rsidRPr="00691001" w:rsidRDefault="0074454A" w:rsidP="0004691D">
            <w:pPr>
              <w:rPr>
                <w:color w:val="000000"/>
              </w:rPr>
            </w:pPr>
          </w:p>
        </w:tc>
        <w:tc>
          <w:tcPr>
            <w:tcW w:w="1431" w:type="pct"/>
            <w:tcBorders>
              <w:top w:val="single" w:sz="4" w:space="0" w:color="auto"/>
              <w:left w:val="single" w:sz="4" w:space="0" w:color="auto"/>
              <w:bottom w:val="single" w:sz="4" w:space="0" w:color="auto"/>
              <w:right w:val="outset" w:sz="6" w:space="0" w:color="auto"/>
            </w:tcBorders>
          </w:tcPr>
          <w:p w:rsidR="0074454A" w:rsidRPr="00691001" w:rsidRDefault="0074454A" w:rsidP="0004691D">
            <w:pPr>
              <w:rPr>
                <w:rFonts w:eastAsia="Calibri"/>
              </w:rPr>
            </w:pPr>
            <w:r>
              <w:rPr>
                <w:rFonts w:eastAsia="Calibri"/>
              </w:rPr>
              <w:t>Размещение настенное</w:t>
            </w:r>
          </w:p>
        </w:tc>
        <w:tc>
          <w:tcPr>
            <w:tcW w:w="1431" w:type="pct"/>
            <w:tcBorders>
              <w:top w:val="single" w:sz="4" w:space="0" w:color="auto"/>
              <w:left w:val="outset" w:sz="6" w:space="0" w:color="auto"/>
              <w:bottom w:val="single" w:sz="4" w:space="0" w:color="auto"/>
              <w:right w:val="outset" w:sz="6" w:space="0" w:color="auto"/>
            </w:tcBorders>
          </w:tcPr>
          <w:p w:rsidR="0074454A" w:rsidRPr="00C35EE2" w:rsidRDefault="0074454A" w:rsidP="0004691D">
            <w:pPr>
              <w:rPr>
                <w:rFonts w:eastAsia="Calibri"/>
              </w:rPr>
            </w:pPr>
            <w:r>
              <w:rPr>
                <w:rFonts w:eastAsia="Calibri"/>
              </w:rPr>
              <w:t>наличие</w:t>
            </w:r>
          </w:p>
        </w:tc>
        <w:tc>
          <w:tcPr>
            <w:tcW w:w="685" w:type="pct"/>
            <w:tcBorders>
              <w:top w:val="single" w:sz="4" w:space="0" w:color="auto"/>
              <w:left w:val="outset" w:sz="6" w:space="0" w:color="auto"/>
              <w:bottom w:val="single" w:sz="4" w:space="0" w:color="auto"/>
              <w:right w:val="single" w:sz="4" w:space="0" w:color="auto"/>
            </w:tcBorders>
          </w:tcPr>
          <w:p w:rsidR="0074454A" w:rsidRPr="00691001" w:rsidRDefault="0074454A" w:rsidP="0004691D">
            <w:pPr>
              <w:jc w:val="center"/>
              <w:rPr>
                <w:rFonts w:eastAsia="Calibri"/>
              </w:rPr>
            </w:pPr>
          </w:p>
        </w:tc>
      </w:tr>
      <w:tr w:rsidR="0074454A" w:rsidRPr="00691001" w:rsidTr="009D520A">
        <w:trPr>
          <w:trHeight w:val="378"/>
        </w:trPr>
        <w:tc>
          <w:tcPr>
            <w:tcW w:w="271" w:type="pct"/>
            <w:vMerge/>
            <w:tcBorders>
              <w:left w:val="single" w:sz="4" w:space="0" w:color="auto"/>
              <w:bottom w:val="single" w:sz="4" w:space="0" w:color="auto"/>
              <w:right w:val="single" w:sz="4" w:space="0" w:color="auto"/>
            </w:tcBorders>
            <w:vAlign w:val="center"/>
          </w:tcPr>
          <w:p w:rsidR="0074454A" w:rsidRDefault="0074454A" w:rsidP="0004691D">
            <w:pPr>
              <w:rPr>
                <w:color w:val="000000"/>
              </w:rPr>
            </w:pPr>
          </w:p>
        </w:tc>
        <w:tc>
          <w:tcPr>
            <w:tcW w:w="1182" w:type="pct"/>
            <w:vMerge/>
            <w:tcBorders>
              <w:left w:val="single" w:sz="4" w:space="0" w:color="auto"/>
              <w:bottom w:val="single" w:sz="4" w:space="0" w:color="auto"/>
              <w:right w:val="single" w:sz="4" w:space="0" w:color="auto"/>
            </w:tcBorders>
            <w:vAlign w:val="center"/>
          </w:tcPr>
          <w:p w:rsidR="0074454A" w:rsidRPr="00691001" w:rsidRDefault="0074454A" w:rsidP="0004691D">
            <w:pPr>
              <w:rPr>
                <w:color w:val="000000"/>
              </w:rPr>
            </w:pPr>
          </w:p>
        </w:tc>
        <w:tc>
          <w:tcPr>
            <w:tcW w:w="1431" w:type="pct"/>
            <w:tcBorders>
              <w:top w:val="single" w:sz="4" w:space="0" w:color="auto"/>
              <w:left w:val="single" w:sz="4" w:space="0" w:color="auto"/>
              <w:bottom w:val="single" w:sz="4" w:space="0" w:color="auto"/>
              <w:right w:val="outset" w:sz="6" w:space="0" w:color="auto"/>
            </w:tcBorders>
          </w:tcPr>
          <w:p w:rsidR="0074454A" w:rsidRPr="00691001" w:rsidRDefault="0074454A" w:rsidP="0004691D">
            <w:pPr>
              <w:rPr>
                <w:rFonts w:eastAsia="Calibri"/>
              </w:rPr>
            </w:pPr>
            <w:r>
              <w:rPr>
                <w:rFonts w:eastAsia="Calibri"/>
              </w:rPr>
              <w:t>Количество киев</w:t>
            </w:r>
          </w:p>
        </w:tc>
        <w:tc>
          <w:tcPr>
            <w:tcW w:w="1431" w:type="pct"/>
            <w:tcBorders>
              <w:top w:val="single" w:sz="4" w:space="0" w:color="auto"/>
              <w:left w:val="outset" w:sz="6" w:space="0" w:color="auto"/>
              <w:bottom w:val="single" w:sz="4" w:space="0" w:color="auto"/>
              <w:right w:val="outset" w:sz="6" w:space="0" w:color="auto"/>
            </w:tcBorders>
          </w:tcPr>
          <w:p w:rsidR="0074454A" w:rsidRPr="00C35EE2" w:rsidRDefault="0074454A" w:rsidP="0004691D">
            <w:pPr>
              <w:rPr>
                <w:rFonts w:eastAsia="Calibri"/>
              </w:rPr>
            </w:pPr>
            <w:r>
              <w:rPr>
                <w:rFonts w:eastAsia="Calibri"/>
              </w:rPr>
              <w:t xml:space="preserve"> 4</w:t>
            </w:r>
          </w:p>
        </w:tc>
        <w:tc>
          <w:tcPr>
            <w:tcW w:w="685" w:type="pct"/>
            <w:tcBorders>
              <w:top w:val="single" w:sz="4" w:space="0" w:color="auto"/>
              <w:left w:val="outset" w:sz="6" w:space="0" w:color="auto"/>
              <w:bottom w:val="single" w:sz="4" w:space="0" w:color="auto"/>
              <w:right w:val="single" w:sz="4" w:space="0" w:color="auto"/>
            </w:tcBorders>
          </w:tcPr>
          <w:p w:rsidR="0074454A" w:rsidRPr="00691001" w:rsidRDefault="0074454A" w:rsidP="0004691D">
            <w:pPr>
              <w:jc w:val="center"/>
              <w:rPr>
                <w:rFonts w:eastAsia="Calibri"/>
              </w:rPr>
            </w:pPr>
            <w:r>
              <w:rPr>
                <w:rFonts w:eastAsia="Calibri"/>
              </w:rPr>
              <w:t>шт</w:t>
            </w:r>
          </w:p>
        </w:tc>
      </w:tr>
      <w:tr w:rsidR="0074454A" w:rsidRPr="00691001" w:rsidTr="009D520A">
        <w:trPr>
          <w:trHeight w:val="378"/>
        </w:trPr>
        <w:tc>
          <w:tcPr>
            <w:tcW w:w="271" w:type="pct"/>
            <w:vMerge w:val="restart"/>
            <w:tcBorders>
              <w:left w:val="single" w:sz="4" w:space="0" w:color="auto"/>
              <w:right w:val="single" w:sz="4" w:space="0" w:color="auto"/>
            </w:tcBorders>
          </w:tcPr>
          <w:p w:rsidR="0074454A" w:rsidRPr="00F44996" w:rsidRDefault="0074454A" w:rsidP="0004691D">
            <w:pPr>
              <w:rPr>
                <w:color w:val="000000"/>
              </w:rPr>
            </w:pPr>
            <w:r>
              <w:rPr>
                <w:color w:val="000000"/>
              </w:rPr>
              <w:t>4</w:t>
            </w:r>
          </w:p>
        </w:tc>
        <w:tc>
          <w:tcPr>
            <w:tcW w:w="1182" w:type="pct"/>
            <w:vMerge w:val="restart"/>
            <w:tcBorders>
              <w:left w:val="single" w:sz="4" w:space="0" w:color="auto"/>
              <w:right w:val="single" w:sz="4" w:space="0" w:color="auto"/>
            </w:tcBorders>
          </w:tcPr>
          <w:p w:rsidR="0074454A" w:rsidRDefault="0074454A" w:rsidP="0004691D">
            <w:pPr>
              <w:rPr>
                <w:color w:val="000000"/>
              </w:rPr>
            </w:pPr>
            <w:r>
              <w:rPr>
                <w:color w:val="000000"/>
              </w:rPr>
              <w:t>Комплект шаров</w:t>
            </w:r>
          </w:p>
          <w:p w:rsidR="0074454A" w:rsidRPr="00691001" w:rsidRDefault="0074454A" w:rsidP="0004691D">
            <w:pPr>
              <w:rPr>
                <w:color w:val="000000"/>
              </w:rPr>
            </w:pPr>
            <w:r>
              <w:rPr>
                <w:color w:val="000000"/>
              </w:rPr>
              <w:t>(Китай)</w:t>
            </w:r>
          </w:p>
        </w:tc>
        <w:tc>
          <w:tcPr>
            <w:tcW w:w="1431" w:type="pct"/>
            <w:tcBorders>
              <w:top w:val="single" w:sz="4" w:space="0" w:color="auto"/>
              <w:left w:val="single" w:sz="4" w:space="0" w:color="auto"/>
              <w:bottom w:val="single" w:sz="4" w:space="0" w:color="auto"/>
              <w:right w:val="outset" w:sz="6" w:space="0" w:color="auto"/>
            </w:tcBorders>
          </w:tcPr>
          <w:p w:rsidR="0074454A" w:rsidRPr="00691001" w:rsidRDefault="0074454A" w:rsidP="0004691D">
            <w:pPr>
              <w:rPr>
                <w:rFonts w:eastAsia="Calibri"/>
              </w:rPr>
            </w:pPr>
            <w:r w:rsidRPr="00691001">
              <w:rPr>
                <w:rFonts w:eastAsia="Calibri"/>
              </w:rPr>
              <w:t>Тип игры</w:t>
            </w:r>
          </w:p>
        </w:tc>
        <w:tc>
          <w:tcPr>
            <w:tcW w:w="1431" w:type="pct"/>
            <w:tcBorders>
              <w:top w:val="single" w:sz="4" w:space="0" w:color="auto"/>
              <w:left w:val="outset" w:sz="6" w:space="0" w:color="auto"/>
              <w:bottom w:val="single" w:sz="4" w:space="0" w:color="auto"/>
              <w:right w:val="outset" w:sz="6" w:space="0" w:color="auto"/>
            </w:tcBorders>
          </w:tcPr>
          <w:p w:rsidR="0074454A" w:rsidRPr="00691001" w:rsidRDefault="0074454A" w:rsidP="0004691D">
            <w:pPr>
              <w:rPr>
                <w:rFonts w:eastAsia="Calibri"/>
              </w:rPr>
            </w:pPr>
            <w:r w:rsidRPr="00691001">
              <w:rPr>
                <w:rFonts w:eastAsia="Calibri"/>
              </w:rPr>
              <w:t>русский бильярд</w:t>
            </w:r>
          </w:p>
        </w:tc>
        <w:tc>
          <w:tcPr>
            <w:tcW w:w="685" w:type="pct"/>
            <w:tcBorders>
              <w:top w:val="single" w:sz="4" w:space="0" w:color="auto"/>
              <w:left w:val="outset" w:sz="6" w:space="0" w:color="auto"/>
              <w:bottom w:val="single" w:sz="4" w:space="0" w:color="auto"/>
              <w:right w:val="single" w:sz="4" w:space="0" w:color="auto"/>
            </w:tcBorders>
          </w:tcPr>
          <w:p w:rsidR="0074454A" w:rsidRPr="00691001" w:rsidRDefault="0074454A" w:rsidP="0004691D">
            <w:pPr>
              <w:jc w:val="center"/>
              <w:rPr>
                <w:rFonts w:eastAsia="Calibri"/>
                <w:color w:val="737373"/>
              </w:rPr>
            </w:pPr>
          </w:p>
        </w:tc>
      </w:tr>
      <w:tr w:rsidR="0074454A" w:rsidRPr="00691001" w:rsidTr="009D520A">
        <w:trPr>
          <w:trHeight w:val="378"/>
        </w:trPr>
        <w:tc>
          <w:tcPr>
            <w:tcW w:w="271" w:type="pct"/>
            <w:vMerge/>
            <w:tcBorders>
              <w:left w:val="single" w:sz="4" w:space="0" w:color="auto"/>
              <w:right w:val="single" w:sz="4" w:space="0" w:color="auto"/>
            </w:tcBorders>
            <w:vAlign w:val="center"/>
          </w:tcPr>
          <w:p w:rsidR="0074454A" w:rsidRPr="00691001" w:rsidRDefault="0074454A" w:rsidP="0004691D">
            <w:pPr>
              <w:rPr>
                <w:color w:val="000000"/>
              </w:rPr>
            </w:pPr>
          </w:p>
        </w:tc>
        <w:tc>
          <w:tcPr>
            <w:tcW w:w="1182" w:type="pct"/>
            <w:vMerge/>
            <w:tcBorders>
              <w:left w:val="single" w:sz="4" w:space="0" w:color="auto"/>
              <w:right w:val="single" w:sz="4" w:space="0" w:color="auto"/>
            </w:tcBorders>
            <w:vAlign w:val="center"/>
          </w:tcPr>
          <w:p w:rsidR="0074454A" w:rsidRPr="00691001" w:rsidRDefault="0074454A" w:rsidP="0004691D">
            <w:pPr>
              <w:rPr>
                <w:color w:val="000000"/>
              </w:rPr>
            </w:pPr>
          </w:p>
        </w:tc>
        <w:tc>
          <w:tcPr>
            <w:tcW w:w="1431" w:type="pct"/>
            <w:tcBorders>
              <w:top w:val="single" w:sz="4" w:space="0" w:color="auto"/>
              <w:left w:val="single" w:sz="4" w:space="0" w:color="auto"/>
              <w:bottom w:val="single" w:sz="4" w:space="0" w:color="auto"/>
              <w:right w:val="outset" w:sz="6" w:space="0" w:color="auto"/>
            </w:tcBorders>
          </w:tcPr>
          <w:p w:rsidR="0074454A" w:rsidRPr="00691001" w:rsidRDefault="0074454A" w:rsidP="0004691D">
            <w:pPr>
              <w:rPr>
                <w:rFonts w:eastAsia="Calibri"/>
              </w:rPr>
            </w:pPr>
            <w:r w:rsidRPr="00691001">
              <w:rPr>
                <w:rFonts w:eastAsia="Calibri"/>
              </w:rPr>
              <w:t>Цвет битка</w:t>
            </w:r>
          </w:p>
        </w:tc>
        <w:tc>
          <w:tcPr>
            <w:tcW w:w="1431" w:type="pct"/>
            <w:tcBorders>
              <w:top w:val="single" w:sz="4" w:space="0" w:color="auto"/>
              <w:left w:val="outset" w:sz="6" w:space="0" w:color="auto"/>
              <w:bottom w:val="single" w:sz="4" w:space="0" w:color="auto"/>
              <w:right w:val="outset" w:sz="6" w:space="0" w:color="auto"/>
            </w:tcBorders>
          </w:tcPr>
          <w:p w:rsidR="0074454A" w:rsidRPr="00C35EE2" w:rsidRDefault="0074454A" w:rsidP="0004691D">
            <w:pPr>
              <w:rPr>
                <w:rFonts w:eastAsia="Calibri"/>
              </w:rPr>
            </w:pPr>
            <w:r>
              <w:rPr>
                <w:rFonts w:eastAsia="Calibri"/>
              </w:rPr>
              <w:t>красный</w:t>
            </w:r>
          </w:p>
        </w:tc>
        <w:tc>
          <w:tcPr>
            <w:tcW w:w="685" w:type="pct"/>
            <w:tcBorders>
              <w:top w:val="single" w:sz="4" w:space="0" w:color="auto"/>
              <w:left w:val="outset" w:sz="6" w:space="0" w:color="auto"/>
              <w:bottom w:val="single" w:sz="4" w:space="0" w:color="auto"/>
              <w:right w:val="single" w:sz="4" w:space="0" w:color="auto"/>
            </w:tcBorders>
          </w:tcPr>
          <w:p w:rsidR="0074454A" w:rsidRPr="00691001" w:rsidRDefault="0074454A" w:rsidP="0004691D">
            <w:pPr>
              <w:jc w:val="center"/>
              <w:rPr>
                <w:rFonts w:eastAsia="Calibri"/>
              </w:rPr>
            </w:pPr>
          </w:p>
        </w:tc>
      </w:tr>
      <w:tr w:rsidR="0074454A" w:rsidRPr="00691001" w:rsidTr="009D520A">
        <w:trPr>
          <w:trHeight w:val="378"/>
        </w:trPr>
        <w:tc>
          <w:tcPr>
            <w:tcW w:w="271" w:type="pct"/>
            <w:vMerge/>
            <w:tcBorders>
              <w:left w:val="single" w:sz="4" w:space="0" w:color="auto"/>
              <w:right w:val="single" w:sz="4" w:space="0" w:color="auto"/>
            </w:tcBorders>
            <w:vAlign w:val="center"/>
          </w:tcPr>
          <w:p w:rsidR="0074454A" w:rsidRPr="00691001" w:rsidRDefault="0074454A" w:rsidP="0004691D">
            <w:pPr>
              <w:rPr>
                <w:color w:val="000000"/>
              </w:rPr>
            </w:pPr>
          </w:p>
        </w:tc>
        <w:tc>
          <w:tcPr>
            <w:tcW w:w="1182" w:type="pct"/>
            <w:vMerge/>
            <w:tcBorders>
              <w:left w:val="single" w:sz="4" w:space="0" w:color="auto"/>
              <w:right w:val="single" w:sz="4" w:space="0" w:color="auto"/>
            </w:tcBorders>
            <w:vAlign w:val="center"/>
          </w:tcPr>
          <w:p w:rsidR="0074454A" w:rsidRPr="00691001" w:rsidRDefault="0074454A" w:rsidP="0004691D">
            <w:pPr>
              <w:rPr>
                <w:color w:val="000000"/>
              </w:rPr>
            </w:pPr>
          </w:p>
        </w:tc>
        <w:tc>
          <w:tcPr>
            <w:tcW w:w="1431" w:type="pct"/>
            <w:tcBorders>
              <w:top w:val="single" w:sz="4" w:space="0" w:color="auto"/>
              <w:left w:val="single" w:sz="4" w:space="0" w:color="auto"/>
              <w:bottom w:val="single" w:sz="4" w:space="0" w:color="auto"/>
              <w:right w:val="outset" w:sz="6" w:space="0" w:color="auto"/>
            </w:tcBorders>
          </w:tcPr>
          <w:p w:rsidR="0074454A" w:rsidRPr="00691001" w:rsidRDefault="0074454A" w:rsidP="0004691D">
            <w:pPr>
              <w:rPr>
                <w:rFonts w:eastAsia="Calibri"/>
              </w:rPr>
            </w:pPr>
            <w:r w:rsidRPr="00691001">
              <w:rPr>
                <w:rFonts w:eastAsia="Calibri"/>
              </w:rPr>
              <w:t>Диаметр бильярдного шара</w:t>
            </w:r>
          </w:p>
        </w:tc>
        <w:tc>
          <w:tcPr>
            <w:tcW w:w="1431" w:type="pct"/>
            <w:tcBorders>
              <w:top w:val="single" w:sz="4" w:space="0" w:color="auto"/>
              <w:left w:val="outset" w:sz="6" w:space="0" w:color="auto"/>
              <w:bottom w:val="single" w:sz="4" w:space="0" w:color="auto"/>
              <w:right w:val="outset" w:sz="6" w:space="0" w:color="auto"/>
            </w:tcBorders>
          </w:tcPr>
          <w:p w:rsidR="0074454A" w:rsidRPr="00C35EE2" w:rsidRDefault="0074454A" w:rsidP="0004691D">
            <w:pPr>
              <w:rPr>
                <w:rFonts w:eastAsia="Calibri"/>
              </w:rPr>
            </w:pPr>
            <w:r>
              <w:rPr>
                <w:rFonts w:eastAsia="Calibri"/>
              </w:rPr>
              <w:t>60,3</w:t>
            </w:r>
          </w:p>
        </w:tc>
        <w:tc>
          <w:tcPr>
            <w:tcW w:w="685" w:type="pct"/>
            <w:tcBorders>
              <w:top w:val="single" w:sz="4" w:space="0" w:color="auto"/>
              <w:left w:val="outset" w:sz="6" w:space="0" w:color="auto"/>
              <w:bottom w:val="single" w:sz="4" w:space="0" w:color="auto"/>
              <w:right w:val="single" w:sz="4" w:space="0" w:color="auto"/>
            </w:tcBorders>
          </w:tcPr>
          <w:p w:rsidR="0074454A" w:rsidRPr="00691001" w:rsidRDefault="0074454A" w:rsidP="0004691D">
            <w:pPr>
              <w:jc w:val="center"/>
              <w:rPr>
                <w:rFonts w:eastAsia="Calibri"/>
              </w:rPr>
            </w:pPr>
            <w:r w:rsidRPr="00691001">
              <w:rPr>
                <w:rFonts w:eastAsia="Calibri"/>
              </w:rPr>
              <w:t>мм</w:t>
            </w:r>
          </w:p>
        </w:tc>
      </w:tr>
      <w:tr w:rsidR="0074454A" w:rsidRPr="00691001" w:rsidTr="009D520A">
        <w:trPr>
          <w:trHeight w:val="378"/>
        </w:trPr>
        <w:tc>
          <w:tcPr>
            <w:tcW w:w="271" w:type="pct"/>
            <w:vMerge/>
            <w:tcBorders>
              <w:left w:val="single" w:sz="4" w:space="0" w:color="auto"/>
              <w:bottom w:val="single" w:sz="4" w:space="0" w:color="auto"/>
              <w:right w:val="single" w:sz="4" w:space="0" w:color="auto"/>
            </w:tcBorders>
            <w:vAlign w:val="center"/>
          </w:tcPr>
          <w:p w:rsidR="0074454A" w:rsidRPr="00691001" w:rsidRDefault="0074454A" w:rsidP="0004691D">
            <w:pPr>
              <w:rPr>
                <w:color w:val="000000"/>
              </w:rPr>
            </w:pPr>
          </w:p>
        </w:tc>
        <w:tc>
          <w:tcPr>
            <w:tcW w:w="1182" w:type="pct"/>
            <w:vMerge/>
            <w:tcBorders>
              <w:left w:val="single" w:sz="4" w:space="0" w:color="auto"/>
              <w:bottom w:val="single" w:sz="4" w:space="0" w:color="auto"/>
              <w:right w:val="single" w:sz="4" w:space="0" w:color="auto"/>
            </w:tcBorders>
            <w:vAlign w:val="center"/>
          </w:tcPr>
          <w:p w:rsidR="0074454A" w:rsidRPr="00691001" w:rsidRDefault="0074454A" w:rsidP="0004691D">
            <w:pPr>
              <w:rPr>
                <w:color w:val="000000"/>
              </w:rPr>
            </w:pPr>
          </w:p>
        </w:tc>
        <w:tc>
          <w:tcPr>
            <w:tcW w:w="1431" w:type="pct"/>
            <w:tcBorders>
              <w:top w:val="single" w:sz="4" w:space="0" w:color="auto"/>
              <w:left w:val="single" w:sz="4" w:space="0" w:color="auto"/>
              <w:bottom w:val="single" w:sz="4" w:space="0" w:color="auto"/>
              <w:right w:val="outset" w:sz="6" w:space="0" w:color="auto"/>
            </w:tcBorders>
          </w:tcPr>
          <w:p w:rsidR="0074454A" w:rsidRPr="00691001" w:rsidRDefault="0074454A" w:rsidP="0004691D">
            <w:pPr>
              <w:rPr>
                <w:rFonts w:eastAsia="Calibri"/>
              </w:rPr>
            </w:pPr>
            <w:r w:rsidRPr="00691001">
              <w:rPr>
                <w:rFonts w:eastAsia="Calibri"/>
              </w:rPr>
              <w:t>Шаров в комплекте</w:t>
            </w:r>
            <w:r w:rsidRPr="00691001">
              <w:rPr>
                <w:rFonts w:eastAsia="Calibri"/>
              </w:rPr>
              <w:tab/>
            </w:r>
          </w:p>
        </w:tc>
        <w:tc>
          <w:tcPr>
            <w:tcW w:w="1431" w:type="pct"/>
            <w:tcBorders>
              <w:top w:val="single" w:sz="4" w:space="0" w:color="auto"/>
              <w:left w:val="outset" w:sz="6" w:space="0" w:color="auto"/>
              <w:bottom w:val="single" w:sz="4" w:space="0" w:color="auto"/>
              <w:right w:val="outset" w:sz="6" w:space="0" w:color="auto"/>
            </w:tcBorders>
          </w:tcPr>
          <w:p w:rsidR="0074454A" w:rsidRPr="00C35EE2" w:rsidRDefault="0074454A" w:rsidP="0004691D">
            <w:pPr>
              <w:rPr>
                <w:rFonts w:eastAsia="Calibri"/>
              </w:rPr>
            </w:pPr>
            <w:r w:rsidRPr="00691001">
              <w:rPr>
                <w:rFonts w:eastAsia="Calibri"/>
              </w:rPr>
              <w:t>16</w:t>
            </w:r>
          </w:p>
        </w:tc>
        <w:tc>
          <w:tcPr>
            <w:tcW w:w="685" w:type="pct"/>
            <w:tcBorders>
              <w:top w:val="single" w:sz="4" w:space="0" w:color="auto"/>
              <w:left w:val="outset" w:sz="6" w:space="0" w:color="auto"/>
              <w:bottom w:val="single" w:sz="4" w:space="0" w:color="auto"/>
              <w:right w:val="single" w:sz="4" w:space="0" w:color="auto"/>
            </w:tcBorders>
          </w:tcPr>
          <w:p w:rsidR="0074454A" w:rsidRPr="00691001" w:rsidRDefault="0074454A" w:rsidP="0004691D">
            <w:pPr>
              <w:jc w:val="center"/>
              <w:rPr>
                <w:rFonts w:eastAsia="Calibri"/>
              </w:rPr>
            </w:pPr>
            <w:r w:rsidRPr="00691001">
              <w:rPr>
                <w:rFonts w:eastAsia="Calibri"/>
              </w:rPr>
              <w:t>шт</w:t>
            </w:r>
          </w:p>
        </w:tc>
      </w:tr>
      <w:tr w:rsidR="0074454A" w:rsidRPr="00691001" w:rsidTr="009D520A">
        <w:trPr>
          <w:trHeight w:val="20"/>
        </w:trPr>
        <w:tc>
          <w:tcPr>
            <w:tcW w:w="271" w:type="pct"/>
            <w:vMerge w:val="restart"/>
            <w:tcBorders>
              <w:top w:val="single" w:sz="4" w:space="0" w:color="auto"/>
              <w:left w:val="single" w:sz="4" w:space="0" w:color="auto"/>
              <w:bottom w:val="single" w:sz="4" w:space="0" w:color="auto"/>
              <w:right w:val="single" w:sz="4" w:space="0" w:color="auto"/>
            </w:tcBorders>
            <w:hideMark/>
          </w:tcPr>
          <w:p w:rsidR="0074454A" w:rsidRPr="00691001" w:rsidRDefault="0074454A" w:rsidP="0004691D">
            <w:pPr>
              <w:rPr>
                <w:color w:val="000000"/>
              </w:rPr>
            </w:pPr>
            <w:r>
              <w:rPr>
                <w:color w:val="000000"/>
              </w:rPr>
              <w:t>5</w:t>
            </w:r>
          </w:p>
        </w:tc>
        <w:tc>
          <w:tcPr>
            <w:tcW w:w="1182" w:type="pct"/>
            <w:vMerge w:val="restart"/>
            <w:tcBorders>
              <w:top w:val="single" w:sz="4" w:space="0" w:color="auto"/>
              <w:left w:val="single" w:sz="4" w:space="0" w:color="auto"/>
              <w:bottom w:val="single" w:sz="4" w:space="0" w:color="auto"/>
              <w:right w:val="single" w:sz="4" w:space="0" w:color="auto"/>
            </w:tcBorders>
            <w:hideMark/>
          </w:tcPr>
          <w:p w:rsidR="0074454A" w:rsidRDefault="0074454A" w:rsidP="0004691D">
            <w:pPr>
              <w:rPr>
                <w:color w:val="000000"/>
              </w:rPr>
            </w:pPr>
            <w:r w:rsidRPr="00691001">
              <w:rPr>
                <w:color w:val="000000"/>
              </w:rPr>
              <w:t>Треуголь</w:t>
            </w:r>
            <w:r>
              <w:rPr>
                <w:color w:val="000000"/>
              </w:rPr>
              <w:t>н</w:t>
            </w:r>
            <w:r w:rsidRPr="00691001">
              <w:rPr>
                <w:color w:val="000000"/>
              </w:rPr>
              <w:t>ик бильярдный</w:t>
            </w:r>
          </w:p>
          <w:p w:rsidR="0074454A" w:rsidRPr="00691001" w:rsidRDefault="0074454A" w:rsidP="0004691D">
            <w:pPr>
              <w:rPr>
                <w:color w:val="000000"/>
              </w:rPr>
            </w:pPr>
            <w:r>
              <w:rPr>
                <w:color w:val="000000"/>
              </w:rPr>
              <w:t>(Китай)</w:t>
            </w:r>
          </w:p>
        </w:tc>
        <w:tc>
          <w:tcPr>
            <w:tcW w:w="1431" w:type="pct"/>
            <w:tcBorders>
              <w:top w:val="single" w:sz="4" w:space="0" w:color="auto"/>
              <w:left w:val="single" w:sz="4" w:space="0" w:color="auto"/>
              <w:bottom w:val="single" w:sz="4" w:space="0" w:color="auto"/>
              <w:right w:val="single" w:sz="4" w:space="0" w:color="auto"/>
            </w:tcBorders>
            <w:hideMark/>
          </w:tcPr>
          <w:p w:rsidR="0074454A" w:rsidRPr="00691001" w:rsidRDefault="0074454A" w:rsidP="0004691D">
            <w:pPr>
              <w:rPr>
                <w:rFonts w:eastAsia="Calibri"/>
              </w:rPr>
            </w:pPr>
            <w:r w:rsidRPr="00691001">
              <w:rPr>
                <w:rFonts w:eastAsia="Calibri"/>
              </w:rPr>
              <w:t>Диаметр шаров</w:t>
            </w:r>
            <w:r w:rsidRPr="00691001">
              <w:rPr>
                <w:rFonts w:eastAsia="Calibri"/>
              </w:rPr>
              <w:tab/>
            </w:r>
          </w:p>
        </w:tc>
        <w:tc>
          <w:tcPr>
            <w:tcW w:w="1431" w:type="pct"/>
            <w:tcBorders>
              <w:top w:val="single" w:sz="4" w:space="0" w:color="auto"/>
              <w:left w:val="single" w:sz="4" w:space="0" w:color="auto"/>
              <w:bottom w:val="single" w:sz="4" w:space="0" w:color="auto"/>
              <w:right w:val="single" w:sz="4" w:space="0" w:color="auto"/>
            </w:tcBorders>
            <w:hideMark/>
          </w:tcPr>
          <w:p w:rsidR="0074454A" w:rsidRPr="00691001" w:rsidRDefault="0074454A" w:rsidP="0004691D">
            <w:pPr>
              <w:rPr>
                <w:rFonts w:eastAsia="Calibri"/>
              </w:rPr>
            </w:pPr>
            <w:r>
              <w:rPr>
                <w:rFonts w:eastAsia="Calibri"/>
              </w:rPr>
              <w:t>60,3</w:t>
            </w:r>
          </w:p>
        </w:tc>
        <w:tc>
          <w:tcPr>
            <w:tcW w:w="685" w:type="pct"/>
            <w:tcBorders>
              <w:top w:val="single" w:sz="4" w:space="0" w:color="auto"/>
              <w:left w:val="single" w:sz="4" w:space="0" w:color="auto"/>
              <w:bottom w:val="single" w:sz="4" w:space="0" w:color="auto"/>
              <w:right w:val="single" w:sz="4" w:space="0" w:color="auto"/>
            </w:tcBorders>
            <w:hideMark/>
          </w:tcPr>
          <w:p w:rsidR="0074454A" w:rsidRPr="00691001" w:rsidRDefault="0074454A" w:rsidP="0004691D">
            <w:pPr>
              <w:jc w:val="center"/>
              <w:rPr>
                <w:rFonts w:eastAsia="Calibri"/>
                <w:color w:val="737373"/>
              </w:rPr>
            </w:pPr>
            <w:r w:rsidRPr="00691001">
              <w:rPr>
                <w:rFonts w:eastAsia="Calibri"/>
              </w:rPr>
              <w:t>мм</w:t>
            </w:r>
          </w:p>
        </w:tc>
      </w:tr>
      <w:tr w:rsidR="0074454A" w:rsidRPr="00691001" w:rsidTr="009D520A">
        <w:trPr>
          <w:trHeight w:val="20"/>
        </w:trPr>
        <w:tc>
          <w:tcPr>
            <w:tcW w:w="271" w:type="pct"/>
            <w:vMerge/>
            <w:tcBorders>
              <w:top w:val="single" w:sz="4" w:space="0" w:color="auto"/>
              <w:left w:val="single" w:sz="4" w:space="0" w:color="auto"/>
              <w:bottom w:val="single" w:sz="4" w:space="0" w:color="auto"/>
              <w:right w:val="single" w:sz="4" w:space="0" w:color="auto"/>
            </w:tcBorders>
            <w:vAlign w:val="center"/>
            <w:hideMark/>
          </w:tcPr>
          <w:p w:rsidR="0074454A" w:rsidRPr="00691001" w:rsidRDefault="0074454A" w:rsidP="0004691D">
            <w:pPr>
              <w:rPr>
                <w:color w:val="000000"/>
              </w:rPr>
            </w:pPr>
          </w:p>
        </w:tc>
        <w:tc>
          <w:tcPr>
            <w:tcW w:w="1182" w:type="pct"/>
            <w:vMerge/>
            <w:tcBorders>
              <w:top w:val="single" w:sz="4" w:space="0" w:color="auto"/>
              <w:left w:val="single" w:sz="4" w:space="0" w:color="auto"/>
              <w:bottom w:val="single" w:sz="4" w:space="0" w:color="auto"/>
              <w:right w:val="single" w:sz="4" w:space="0" w:color="auto"/>
            </w:tcBorders>
            <w:vAlign w:val="center"/>
            <w:hideMark/>
          </w:tcPr>
          <w:p w:rsidR="0074454A" w:rsidRPr="00691001" w:rsidRDefault="0074454A" w:rsidP="0004691D">
            <w:pPr>
              <w:rPr>
                <w:color w:val="000000"/>
              </w:rPr>
            </w:pPr>
          </w:p>
        </w:tc>
        <w:tc>
          <w:tcPr>
            <w:tcW w:w="1431" w:type="pct"/>
            <w:tcBorders>
              <w:top w:val="single" w:sz="4" w:space="0" w:color="auto"/>
              <w:left w:val="single" w:sz="4" w:space="0" w:color="auto"/>
              <w:bottom w:val="outset" w:sz="6" w:space="0" w:color="auto"/>
              <w:right w:val="outset" w:sz="6" w:space="0" w:color="auto"/>
            </w:tcBorders>
            <w:hideMark/>
          </w:tcPr>
          <w:p w:rsidR="0074454A" w:rsidRPr="00691001" w:rsidRDefault="0074454A" w:rsidP="0004691D">
            <w:pPr>
              <w:rPr>
                <w:rFonts w:eastAsia="Calibri"/>
              </w:rPr>
            </w:pPr>
            <w:r w:rsidRPr="00691001">
              <w:rPr>
                <w:rFonts w:eastAsia="Calibri"/>
              </w:rPr>
              <w:t>Материал</w:t>
            </w:r>
            <w:r w:rsidRPr="00691001">
              <w:rPr>
                <w:rFonts w:eastAsia="Calibri"/>
              </w:rPr>
              <w:tab/>
            </w:r>
          </w:p>
        </w:tc>
        <w:tc>
          <w:tcPr>
            <w:tcW w:w="1431" w:type="pct"/>
            <w:tcBorders>
              <w:top w:val="single" w:sz="4" w:space="0" w:color="auto"/>
              <w:left w:val="outset" w:sz="6" w:space="0" w:color="auto"/>
              <w:bottom w:val="outset" w:sz="6" w:space="0" w:color="auto"/>
              <w:right w:val="outset" w:sz="6" w:space="0" w:color="auto"/>
            </w:tcBorders>
            <w:hideMark/>
          </w:tcPr>
          <w:p w:rsidR="0074454A" w:rsidRPr="00691001" w:rsidRDefault="0074454A" w:rsidP="0004691D">
            <w:pPr>
              <w:rPr>
                <w:rFonts w:eastAsia="Calibri"/>
              </w:rPr>
            </w:pPr>
            <w:r>
              <w:rPr>
                <w:rFonts w:eastAsia="Calibri"/>
              </w:rPr>
              <w:t xml:space="preserve">дерево </w:t>
            </w:r>
          </w:p>
        </w:tc>
        <w:tc>
          <w:tcPr>
            <w:tcW w:w="685" w:type="pct"/>
            <w:tcBorders>
              <w:top w:val="single" w:sz="4" w:space="0" w:color="auto"/>
              <w:left w:val="outset" w:sz="6" w:space="0" w:color="auto"/>
              <w:bottom w:val="outset" w:sz="6" w:space="0" w:color="auto"/>
              <w:right w:val="single" w:sz="4" w:space="0" w:color="auto"/>
            </w:tcBorders>
          </w:tcPr>
          <w:p w:rsidR="0074454A" w:rsidRPr="00691001" w:rsidRDefault="0074454A" w:rsidP="0004691D">
            <w:pPr>
              <w:jc w:val="center"/>
              <w:rPr>
                <w:rFonts w:eastAsia="Calibri"/>
                <w:color w:val="737373"/>
              </w:rPr>
            </w:pPr>
          </w:p>
        </w:tc>
      </w:tr>
    </w:tbl>
    <w:p w:rsidR="00466FEC" w:rsidRDefault="00466FEC" w:rsidP="00C44C4A">
      <w:pPr>
        <w:ind w:firstLine="709"/>
        <w:jc w:val="both"/>
        <w:rPr>
          <w:rFonts w:eastAsia="Calibri"/>
          <w:b/>
          <w:sz w:val="22"/>
          <w:szCs w:val="22"/>
        </w:rPr>
      </w:pPr>
    </w:p>
    <w:p w:rsidR="00C44C4A" w:rsidRPr="00170B20" w:rsidRDefault="00466FEC" w:rsidP="00C44C4A">
      <w:pPr>
        <w:ind w:firstLine="709"/>
        <w:jc w:val="both"/>
        <w:rPr>
          <w:rFonts w:eastAsia="Calibri"/>
          <w:b/>
          <w:sz w:val="22"/>
          <w:szCs w:val="22"/>
        </w:rPr>
      </w:pPr>
      <w:r>
        <w:rPr>
          <w:rFonts w:eastAsia="Calibri"/>
          <w:b/>
          <w:sz w:val="22"/>
          <w:szCs w:val="22"/>
        </w:rPr>
        <w:lastRenderedPageBreak/>
        <w:t>М</w:t>
      </w:r>
      <w:r w:rsidR="00C44C4A" w:rsidRPr="00170B20">
        <w:rPr>
          <w:rFonts w:eastAsia="Calibri"/>
          <w:b/>
          <w:sz w:val="22"/>
          <w:szCs w:val="22"/>
        </w:rPr>
        <w:t>есто поставки и сроки поставки товар :</w:t>
      </w:r>
      <w:r w:rsidR="00C44C4A" w:rsidRPr="00170B20">
        <w:rPr>
          <w:sz w:val="22"/>
          <w:szCs w:val="22"/>
        </w:rPr>
        <w:t xml:space="preserve"> Республика Башкортостан, Чекмагушевский район, с. </w:t>
      </w:r>
      <w:r w:rsidR="00BC3FFF">
        <w:rPr>
          <w:sz w:val="22"/>
          <w:szCs w:val="22"/>
        </w:rPr>
        <w:t>Тамьяново</w:t>
      </w:r>
      <w:r w:rsidR="00C44C4A" w:rsidRPr="00170B20">
        <w:rPr>
          <w:sz w:val="22"/>
          <w:szCs w:val="22"/>
        </w:rPr>
        <w:t xml:space="preserve">, ул. Центральная, </w:t>
      </w:r>
      <w:r w:rsidR="00BC3FFF">
        <w:rPr>
          <w:sz w:val="22"/>
          <w:szCs w:val="22"/>
        </w:rPr>
        <w:t>1</w:t>
      </w:r>
    </w:p>
    <w:p w:rsidR="00C44C4A" w:rsidRPr="00170B20" w:rsidRDefault="00C44C4A" w:rsidP="00C44C4A">
      <w:pPr>
        <w:tabs>
          <w:tab w:val="left" w:pos="0"/>
          <w:tab w:val="left" w:pos="567"/>
        </w:tabs>
        <w:ind w:firstLine="567"/>
        <w:jc w:val="both"/>
        <w:rPr>
          <w:rFonts w:eastAsia="Calibri"/>
          <w:sz w:val="22"/>
          <w:szCs w:val="22"/>
        </w:rPr>
      </w:pPr>
      <w:r w:rsidRPr="00170B20">
        <w:rPr>
          <w:rFonts w:eastAsia="Calibri"/>
          <w:b/>
          <w:sz w:val="22"/>
          <w:szCs w:val="22"/>
        </w:rPr>
        <w:t xml:space="preserve">Требования к описанию качественных характеристик товара: </w:t>
      </w:r>
      <w:r w:rsidRPr="00170B20">
        <w:rPr>
          <w:rFonts w:eastAsia="Calibri"/>
          <w:sz w:val="22"/>
          <w:szCs w:val="22"/>
        </w:rPr>
        <w:t xml:space="preserve">Поставляемый товар должен быть новым, то есть не бывшим в эксплуатации, не восстановленным, без дефектов материала и изготовления, не модифицированным, не переделанным и не поврежденным, не должен </w:t>
      </w:r>
      <w:r w:rsidRPr="00170B20">
        <w:rPr>
          <w:rFonts w:eastAsia="Calibri"/>
          <w:bCs/>
          <w:iCs/>
          <w:sz w:val="22"/>
          <w:szCs w:val="22"/>
        </w:rPr>
        <w:t>содержать восстановленных элементов,</w:t>
      </w:r>
      <w:r w:rsidRPr="00170B20">
        <w:rPr>
          <w:rFonts w:eastAsia="Calibri"/>
          <w:sz w:val="22"/>
          <w:szCs w:val="22"/>
        </w:rPr>
        <w:t xml:space="preserve"> не обремененным правами третьих лиц, должен соответствовать требованиям настоящего технического задания, в заводской упаковке.</w:t>
      </w:r>
    </w:p>
    <w:p w:rsidR="00C44C4A" w:rsidRPr="00170B20" w:rsidRDefault="00C44C4A" w:rsidP="00C44C4A">
      <w:pPr>
        <w:tabs>
          <w:tab w:val="left" w:pos="0"/>
          <w:tab w:val="left" w:pos="567"/>
        </w:tabs>
        <w:ind w:firstLine="567"/>
        <w:jc w:val="both"/>
        <w:rPr>
          <w:rFonts w:eastAsia="Calibri"/>
          <w:sz w:val="22"/>
          <w:szCs w:val="22"/>
        </w:rPr>
      </w:pPr>
      <w:r w:rsidRPr="00170B20">
        <w:rPr>
          <w:rFonts w:eastAsia="Calibri"/>
          <w:sz w:val="22"/>
          <w:szCs w:val="22"/>
        </w:rPr>
        <w:t xml:space="preserve">Качество товара должно соответствовать техническим регламентам, техническим условиям (ТУ),  техническому заданию. </w:t>
      </w:r>
      <w:r w:rsidRPr="00170B20">
        <w:rPr>
          <w:rFonts w:eastAsia="Calibri"/>
          <w:sz w:val="22"/>
          <w:szCs w:val="22"/>
          <w:lang w:eastAsia="ar-SA"/>
        </w:rPr>
        <w:t xml:space="preserve">Поставляемый товар должен иметь соответствующие сертификаты и </w:t>
      </w:r>
      <w:r w:rsidRPr="00170B20">
        <w:rPr>
          <w:rFonts w:eastAsia="Calibri"/>
          <w:sz w:val="22"/>
          <w:szCs w:val="22"/>
        </w:rPr>
        <w:t>иную необходимую документацию на данный вид товара в соответствии с действующим законодательством Российской Федерации,</w:t>
      </w:r>
      <w:r w:rsidRPr="00170B20">
        <w:rPr>
          <w:rFonts w:eastAsia="Calibri"/>
          <w:sz w:val="22"/>
          <w:szCs w:val="22"/>
          <w:lang w:eastAsia="ar-SA"/>
        </w:rPr>
        <w:t xml:space="preserve"> удостоверяющие его качество. </w:t>
      </w:r>
      <w:r w:rsidRPr="00170B20">
        <w:rPr>
          <w:rFonts w:eastAsia="Calibri"/>
          <w:sz w:val="22"/>
          <w:szCs w:val="22"/>
        </w:rPr>
        <w:t>Перечисленные документы подлежат передаче Заказчику одновременно с передачей товара.</w:t>
      </w:r>
    </w:p>
    <w:p w:rsidR="00C44C4A" w:rsidRPr="00170B20" w:rsidRDefault="00C44C4A" w:rsidP="00C44C4A">
      <w:pPr>
        <w:ind w:firstLine="567"/>
        <w:jc w:val="both"/>
        <w:rPr>
          <w:color w:val="000000"/>
          <w:sz w:val="22"/>
          <w:szCs w:val="22"/>
        </w:rPr>
      </w:pPr>
      <w:r w:rsidRPr="00170B20">
        <w:rPr>
          <w:color w:val="000000"/>
          <w:sz w:val="22"/>
          <w:szCs w:val="22"/>
          <w:lang w:bidi="ru-RU"/>
        </w:rPr>
        <w:t xml:space="preserve">На поставляемый товар Поставщик предоставляет гарантию качества в соответствии с нормативными документами на данный вид товара. Гарантийный срок производителя  на поставляемый товар,  указывается в гарантийном талоне,  либо документа его заменяющем. Гарантия качества на поставляемый товар предоставляется в полном объеме. </w:t>
      </w:r>
      <w:r w:rsidRPr="00170B20">
        <w:rPr>
          <w:bCs/>
          <w:color w:val="000000"/>
          <w:sz w:val="22"/>
          <w:szCs w:val="22"/>
          <w:lang w:bidi="ru-RU"/>
        </w:rPr>
        <w:t>Наличие гарантии качества удостоверяется выдачей Поставщиком гарантийного талона, либо документа, его заменяющего. Гарантийный срок поставщика должен быть не менее 12 месяцев, и не может быть менее срока, установленного производителем.</w:t>
      </w:r>
      <w:r w:rsidRPr="00170B20">
        <w:rPr>
          <w:color w:val="000000"/>
          <w:sz w:val="22"/>
          <w:szCs w:val="22"/>
        </w:rPr>
        <w:t xml:space="preserve"> Течение гарантийного срока начинается с момента подписания акта приемки товара</w:t>
      </w:r>
      <w:r w:rsidRPr="00170B20">
        <w:rPr>
          <w:bCs/>
          <w:color w:val="000000"/>
          <w:sz w:val="22"/>
          <w:szCs w:val="22"/>
          <w:lang w:bidi="ru-RU"/>
        </w:rPr>
        <w:t>.</w:t>
      </w:r>
      <w:r w:rsidRPr="00170B20">
        <w:rPr>
          <w:color w:val="000000"/>
          <w:sz w:val="22"/>
          <w:szCs w:val="22"/>
        </w:rPr>
        <w:t xml:space="preserve"> Если поставщику в пределах гарантийного срока предъявлено требование об устранении недостатков товара, оно должно быть выполнено (произведен гарантийный ремонт) в срок, согласованный сторонами. Все расходы, связанные с устранением недостатков товара (в том числе оплата доставки товара, ремонтных работ и материалов), несет поставщик.  </w:t>
      </w:r>
    </w:p>
    <w:p w:rsidR="00C44C4A" w:rsidRPr="00170B20" w:rsidRDefault="00C44C4A" w:rsidP="00C44C4A">
      <w:pPr>
        <w:ind w:firstLine="708"/>
        <w:jc w:val="both"/>
        <w:rPr>
          <w:rFonts w:eastAsia="Calibri"/>
          <w:b/>
          <w:sz w:val="22"/>
          <w:szCs w:val="22"/>
        </w:rPr>
      </w:pPr>
      <w:r w:rsidRPr="00170B20">
        <w:rPr>
          <w:rFonts w:eastAsia="Calibri"/>
          <w:b/>
          <w:sz w:val="22"/>
          <w:szCs w:val="22"/>
        </w:rPr>
        <w:t>Требования к упаковке и маркировке товара:</w:t>
      </w:r>
    </w:p>
    <w:p w:rsidR="00C44C4A" w:rsidRPr="00170B20" w:rsidRDefault="00C44C4A" w:rsidP="00C44C4A">
      <w:pPr>
        <w:ind w:left="-142" w:firstLine="850"/>
        <w:jc w:val="both"/>
        <w:rPr>
          <w:rFonts w:eastAsia="Calibri"/>
          <w:sz w:val="22"/>
          <w:szCs w:val="22"/>
        </w:rPr>
      </w:pPr>
      <w:r w:rsidRPr="00170B20">
        <w:rPr>
          <w:rFonts w:eastAsia="Calibri"/>
          <w:sz w:val="22"/>
          <w:szCs w:val="22"/>
        </w:rPr>
        <w:t>Упаковка в соответствии с требованиями законодательства Российской Федерации, обеспечивающая целостность и сохранность товара от всякого рода повреждений при транспортировке различными видами транспорта.</w:t>
      </w:r>
    </w:p>
    <w:p w:rsidR="00C44C4A" w:rsidRPr="00170B20" w:rsidRDefault="00C44C4A" w:rsidP="00C44C4A">
      <w:pPr>
        <w:ind w:left="-142" w:firstLine="850"/>
        <w:jc w:val="both"/>
        <w:rPr>
          <w:rFonts w:eastAsia="Calibri"/>
          <w:sz w:val="22"/>
          <w:szCs w:val="22"/>
        </w:rPr>
      </w:pPr>
      <w:r w:rsidRPr="00170B20">
        <w:rPr>
          <w:rFonts w:eastAsia="Calibri"/>
          <w:sz w:val="22"/>
          <w:szCs w:val="22"/>
        </w:rPr>
        <w:t xml:space="preserve">Поставляемый Товар должен сопровождаться документами: подтверждающими качество и безопасность товара: сертификат  соответствия (декларация о соответствия, иной документ, подтверждающий соответствие качества товара в порядке, установленном законодательством Российской Федерации). </w:t>
      </w:r>
    </w:p>
    <w:p w:rsidR="00C44C4A" w:rsidRPr="00170B20" w:rsidRDefault="00C44C4A" w:rsidP="00C44C4A">
      <w:pPr>
        <w:ind w:left="-142" w:firstLine="850"/>
        <w:jc w:val="both"/>
        <w:rPr>
          <w:sz w:val="22"/>
          <w:szCs w:val="22"/>
        </w:rPr>
      </w:pPr>
      <w:r w:rsidRPr="00170B20">
        <w:rPr>
          <w:sz w:val="22"/>
          <w:szCs w:val="22"/>
        </w:rPr>
        <w:t>Маркировка продукции должна быть достоверной, читаемой и доступной для осмотра и идентификации. Маркировку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C44C4A" w:rsidRPr="00170B20" w:rsidRDefault="00C44C4A" w:rsidP="00C44C4A">
      <w:pPr>
        <w:jc w:val="both"/>
        <w:rPr>
          <w:sz w:val="22"/>
          <w:szCs w:val="22"/>
        </w:rPr>
      </w:pPr>
      <w:r w:rsidRPr="00170B20">
        <w:rPr>
          <w:sz w:val="22"/>
          <w:szCs w:val="22"/>
        </w:rPr>
        <w:t>Маркировка должна содержать следующую обязательную информацию:</w:t>
      </w:r>
    </w:p>
    <w:p w:rsidR="00C44C4A" w:rsidRPr="00170B20" w:rsidRDefault="00C44C4A" w:rsidP="00C44C4A">
      <w:pPr>
        <w:jc w:val="both"/>
        <w:rPr>
          <w:sz w:val="22"/>
          <w:szCs w:val="22"/>
        </w:rPr>
      </w:pPr>
      <w:r w:rsidRPr="00170B20">
        <w:rPr>
          <w:sz w:val="22"/>
          <w:szCs w:val="22"/>
        </w:rPr>
        <w:t>- наименование продукции;</w:t>
      </w:r>
    </w:p>
    <w:p w:rsidR="00C44C4A" w:rsidRPr="00170B20" w:rsidRDefault="00C44C4A" w:rsidP="00C44C4A">
      <w:pPr>
        <w:jc w:val="both"/>
        <w:rPr>
          <w:sz w:val="22"/>
          <w:szCs w:val="22"/>
        </w:rPr>
      </w:pPr>
      <w:r w:rsidRPr="00170B20">
        <w:rPr>
          <w:sz w:val="22"/>
          <w:szCs w:val="22"/>
        </w:rPr>
        <w:t>- наименование страны-изготовителя;</w:t>
      </w:r>
    </w:p>
    <w:p w:rsidR="00C44C4A" w:rsidRPr="00170B20" w:rsidRDefault="00C44C4A" w:rsidP="00C44C4A">
      <w:pPr>
        <w:jc w:val="both"/>
        <w:rPr>
          <w:sz w:val="22"/>
          <w:szCs w:val="22"/>
        </w:rPr>
      </w:pPr>
      <w:r w:rsidRPr="00170B20">
        <w:rPr>
          <w:sz w:val="22"/>
          <w:szCs w:val="22"/>
        </w:rPr>
        <w:t>- наименование изготовителя, или продавца или уполномоченного изготовителем лица;</w:t>
      </w:r>
    </w:p>
    <w:p w:rsidR="00C44C4A" w:rsidRPr="00170B20" w:rsidRDefault="00C44C4A" w:rsidP="00C44C4A">
      <w:pPr>
        <w:jc w:val="both"/>
        <w:rPr>
          <w:sz w:val="22"/>
          <w:szCs w:val="22"/>
        </w:rPr>
      </w:pPr>
      <w:r w:rsidRPr="00170B20">
        <w:rPr>
          <w:sz w:val="22"/>
          <w:szCs w:val="22"/>
        </w:rPr>
        <w:t>- юридический адрес изготовителя, или продавца или уполномоченного изготовителем лица;</w:t>
      </w:r>
    </w:p>
    <w:p w:rsidR="00C44C4A" w:rsidRPr="00170B20" w:rsidRDefault="00C44C4A" w:rsidP="00C44C4A">
      <w:pPr>
        <w:jc w:val="both"/>
        <w:rPr>
          <w:sz w:val="22"/>
          <w:szCs w:val="22"/>
        </w:rPr>
      </w:pPr>
      <w:r w:rsidRPr="00170B20">
        <w:rPr>
          <w:sz w:val="22"/>
          <w:szCs w:val="22"/>
        </w:rPr>
        <w:t>- размер изделия;</w:t>
      </w:r>
    </w:p>
    <w:p w:rsidR="00C44C4A" w:rsidRPr="00170B20" w:rsidRDefault="00C44C4A" w:rsidP="00C44C4A">
      <w:pPr>
        <w:jc w:val="both"/>
        <w:rPr>
          <w:sz w:val="22"/>
          <w:szCs w:val="22"/>
        </w:rPr>
      </w:pPr>
      <w:r w:rsidRPr="00170B20">
        <w:rPr>
          <w:sz w:val="22"/>
          <w:szCs w:val="22"/>
        </w:rPr>
        <w:t>- состав сырья;</w:t>
      </w:r>
    </w:p>
    <w:p w:rsidR="00C44C4A" w:rsidRPr="00170B20" w:rsidRDefault="00C44C4A" w:rsidP="00C44C4A">
      <w:pPr>
        <w:jc w:val="both"/>
        <w:rPr>
          <w:sz w:val="22"/>
          <w:szCs w:val="22"/>
        </w:rPr>
      </w:pPr>
      <w:r w:rsidRPr="00170B20">
        <w:rPr>
          <w:sz w:val="22"/>
          <w:szCs w:val="22"/>
        </w:rPr>
        <w:t>- товарный знак (при наличии);</w:t>
      </w:r>
    </w:p>
    <w:p w:rsidR="00C44C4A" w:rsidRPr="00170B20" w:rsidRDefault="00C44C4A" w:rsidP="00C44C4A">
      <w:pPr>
        <w:jc w:val="both"/>
        <w:rPr>
          <w:sz w:val="22"/>
          <w:szCs w:val="22"/>
        </w:rPr>
      </w:pPr>
      <w:r w:rsidRPr="00170B20">
        <w:rPr>
          <w:sz w:val="22"/>
          <w:szCs w:val="22"/>
        </w:rPr>
        <w:t>- единый знак обращения продукции на рынке государств - членов Таможенного союза (</w:t>
      </w:r>
      <w:r w:rsidRPr="00170B20">
        <w:rPr>
          <w:rFonts w:eastAsia="Calibri"/>
          <w:sz w:val="22"/>
          <w:szCs w:val="22"/>
        </w:rPr>
        <w:t>может наноситься на упаковку, вкладыш, ярлык или приводиться в прилагаемых к продукции документах; наносится на каждую единицу продукции для детей и подростков или товарный ярлык единицы продукции)</w:t>
      </w:r>
      <w:r w:rsidRPr="00170B20">
        <w:rPr>
          <w:sz w:val="22"/>
          <w:szCs w:val="22"/>
        </w:rPr>
        <w:t>;</w:t>
      </w:r>
    </w:p>
    <w:p w:rsidR="00C44C4A" w:rsidRPr="00170B20" w:rsidRDefault="00C44C4A" w:rsidP="00C44C4A">
      <w:pPr>
        <w:jc w:val="both"/>
        <w:rPr>
          <w:sz w:val="22"/>
          <w:szCs w:val="22"/>
        </w:rPr>
      </w:pPr>
      <w:r w:rsidRPr="00170B20">
        <w:rPr>
          <w:sz w:val="22"/>
          <w:szCs w:val="22"/>
        </w:rPr>
        <w:t>- гарантийные обязательства изготовителя (при необходимости);</w:t>
      </w:r>
    </w:p>
    <w:p w:rsidR="00C44C4A" w:rsidRPr="00170B20" w:rsidRDefault="00C44C4A" w:rsidP="00C44C4A">
      <w:pPr>
        <w:jc w:val="both"/>
        <w:rPr>
          <w:sz w:val="22"/>
          <w:szCs w:val="22"/>
        </w:rPr>
      </w:pPr>
      <w:r w:rsidRPr="00170B20">
        <w:rPr>
          <w:sz w:val="22"/>
          <w:szCs w:val="22"/>
        </w:rPr>
        <w:t>- дату изготовления;</w:t>
      </w:r>
    </w:p>
    <w:p w:rsidR="00C44C4A" w:rsidRPr="00170B20" w:rsidRDefault="00C44C4A" w:rsidP="00C44C4A">
      <w:pPr>
        <w:autoSpaceDE w:val="0"/>
        <w:autoSpaceDN w:val="0"/>
        <w:adjustRightInd w:val="0"/>
        <w:jc w:val="both"/>
        <w:rPr>
          <w:sz w:val="22"/>
          <w:szCs w:val="22"/>
        </w:rPr>
      </w:pPr>
      <w:r w:rsidRPr="00170B20">
        <w:rPr>
          <w:sz w:val="22"/>
          <w:szCs w:val="22"/>
        </w:rPr>
        <w:t>- номер партии продукции (при необходимости);</w:t>
      </w:r>
    </w:p>
    <w:p w:rsidR="00C44C4A" w:rsidRPr="00170B20" w:rsidRDefault="00C44C4A" w:rsidP="00C44C4A">
      <w:pPr>
        <w:autoSpaceDE w:val="0"/>
        <w:autoSpaceDN w:val="0"/>
        <w:adjustRightInd w:val="0"/>
        <w:jc w:val="both"/>
        <w:rPr>
          <w:rFonts w:eastAsia="Calibri"/>
          <w:sz w:val="22"/>
          <w:szCs w:val="22"/>
        </w:rPr>
      </w:pPr>
      <w:r w:rsidRPr="00170B20">
        <w:rPr>
          <w:sz w:val="22"/>
          <w:szCs w:val="22"/>
        </w:rPr>
        <w:t>-</w:t>
      </w:r>
      <w:r w:rsidRPr="00170B20">
        <w:rPr>
          <w:rFonts w:eastAsia="Calibri"/>
          <w:sz w:val="22"/>
          <w:szCs w:val="22"/>
        </w:rPr>
        <w:t xml:space="preserve"> срок службы продукции (при необходимости);</w:t>
      </w:r>
    </w:p>
    <w:p w:rsidR="00C44C4A" w:rsidRPr="00170B20" w:rsidRDefault="00C44C4A" w:rsidP="00C44C4A">
      <w:pPr>
        <w:autoSpaceDE w:val="0"/>
        <w:autoSpaceDN w:val="0"/>
        <w:adjustRightInd w:val="0"/>
        <w:jc w:val="both"/>
        <w:rPr>
          <w:rFonts w:eastAsia="Calibri"/>
          <w:sz w:val="22"/>
          <w:szCs w:val="22"/>
        </w:rPr>
      </w:pPr>
      <w:r w:rsidRPr="00170B20">
        <w:rPr>
          <w:rFonts w:eastAsia="Calibri"/>
          <w:sz w:val="22"/>
          <w:szCs w:val="22"/>
        </w:rPr>
        <w:t>- гарантийный срок службы (при необходимости);</w:t>
      </w:r>
    </w:p>
    <w:p w:rsidR="00C44C4A" w:rsidRPr="00170B20" w:rsidRDefault="00C44C4A" w:rsidP="00C44C4A">
      <w:pPr>
        <w:autoSpaceDE w:val="0"/>
        <w:autoSpaceDN w:val="0"/>
        <w:adjustRightInd w:val="0"/>
        <w:jc w:val="both"/>
        <w:rPr>
          <w:rFonts w:eastAsia="Calibri"/>
          <w:sz w:val="22"/>
          <w:szCs w:val="22"/>
        </w:rPr>
      </w:pPr>
      <w:r w:rsidRPr="00170B20">
        <w:rPr>
          <w:rFonts w:eastAsia="Calibri"/>
          <w:sz w:val="22"/>
          <w:szCs w:val="22"/>
        </w:rPr>
        <w:t>- товарный знак (при наличии)</w:t>
      </w:r>
    </w:p>
    <w:tbl>
      <w:tblPr>
        <w:tblW w:w="0" w:type="auto"/>
        <w:tblInd w:w="2" w:type="dxa"/>
        <w:tblLook w:val="04A0"/>
      </w:tblPr>
      <w:tblGrid>
        <w:gridCol w:w="4866"/>
        <w:gridCol w:w="5008"/>
      </w:tblGrid>
      <w:tr w:rsidR="00C44C4A" w:rsidRPr="0059592E" w:rsidTr="00523D47">
        <w:tc>
          <w:tcPr>
            <w:tcW w:w="4866" w:type="dxa"/>
          </w:tcPr>
          <w:p w:rsidR="00C44C4A" w:rsidRPr="0059592E" w:rsidRDefault="00C44C4A" w:rsidP="0004691D">
            <w:pPr>
              <w:jc w:val="both"/>
            </w:pPr>
            <w:r w:rsidRPr="0059592E">
              <w:t>Заказчик</w:t>
            </w:r>
          </w:p>
          <w:p w:rsidR="008508AD" w:rsidRPr="0059592E" w:rsidRDefault="008508AD" w:rsidP="008508AD">
            <w:pPr>
              <w:jc w:val="both"/>
            </w:pPr>
            <w:r>
              <w:t>ВИП главы сельского поселения</w:t>
            </w:r>
          </w:p>
          <w:p w:rsidR="0005126D" w:rsidRPr="0059592E" w:rsidRDefault="0005126D" w:rsidP="0004691D">
            <w:pPr>
              <w:jc w:val="both"/>
            </w:pPr>
          </w:p>
          <w:p w:rsidR="00C44C4A" w:rsidRPr="0059592E" w:rsidRDefault="00C44C4A" w:rsidP="0004691D">
            <w:pPr>
              <w:jc w:val="both"/>
            </w:pPr>
            <w:r w:rsidRPr="0059592E">
              <w:t>_______________ /</w:t>
            </w:r>
            <w:r>
              <w:t>Ф.Ф.Мухамадеев</w:t>
            </w:r>
            <w:r w:rsidRPr="0059592E">
              <w:t>/</w:t>
            </w:r>
          </w:p>
          <w:p w:rsidR="00C44C4A" w:rsidRPr="0059592E" w:rsidRDefault="00C44C4A" w:rsidP="0004691D">
            <w:pPr>
              <w:jc w:val="both"/>
            </w:pPr>
          </w:p>
          <w:p w:rsidR="00C44C4A" w:rsidRPr="0059592E" w:rsidRDefault="00C44C4A" w:rsidP="0004691D">
            <w:pPr>
              <w:jc w:val="both"/>
            </w:pPr>
            <w:r w:rsidRPr="0059592E">
              <w:t>М.П.</w:t>
            </w:r>
          </w:p>
        </w:tc>
        <w:tc>
          <w:tcPr>
            <w:tcW w:w="5008" w:type="dxa"/>
          </w:tcPr>
          <w:p w:rsidR="00C44C4A" w:rsidRPr="0059592E" w:rsidRDefault="00C44C4A" w:rsidP="0004691D">
            <w:pPr>
              <w:jc w:val="both"/>
            </w:pPr>
            <w:r w:rsidRPr="0059592E">
              <w:t>По</w:t>
            </w:r>
            <w:r>
              <w:t>ставщик</w:t>
            </w:r>
          </w:p>
          <w:tbl>
            <w:tblPr>
              <w:tblW w:w="4786" w:type="dxa"/>
              <w:tblInd w:w="6" w:type="dxa"/>
              <w:tblLook w:val="04A0"/>
            </w:tblPr>
            <w:tblGrid>
              <w:gridCol w:w="4786"/>
            </w:tblGrid>
            <w:tr w:rsidR="00C44C4A" w:rsidRPr="0059592E" w:rsidTr="0004691D">
              <w:trPr>
                <w:trHeight w:val="2"/>
              </w:trPr>
              <w:tc>
                <w:tcPr>
                  <w:tcW w:w="5000" w:type="pct"/>
                </w:tcPr>
                <w:p w:rsidR="00C44C4A" w:rsidRPr="0059592E" w:rsidRDefault="00C44C4A" w:rsidP="0004691D">
                  <w:pPr>
                    <w:jc w:val="both"/>
                  </w:pPr>
                </w:p>
              </w:tc>
            </w:tr>
            <w:tr w:rsidR="00C44C4A" w:rsidRPr="0059592E" w:rsidTr="0004691D">
              <w:trPr>
                <w:trHeight w:val="2"/>
              </w:trPr>
              <w:tc>
                <w:tcPr>
                  <w:tcW w:w="5000" w:type="pct"/>
                </w:tcPr>
                <w:p w:rsidR="00C44C4A" w:rsidRPr="0059592E" w:rsidRDefault="00C44C4A" w:rsidP="0004691D">
                  <w:pPr>
                    <w:jc w:val="both"/>
                  </w:pPr>
                  <w:r w:rsidRPr="0059592E">
                    <w:br/>
                  </w:r>
                  <w:r w:rsidR="0074454A">
                    <w:t>__________________/А.В.Шапошников</w:t>
                  </w:r>
                  <w:r w:rsidR="0074454A" w:rsidRPr="0059592E">
                    <w:t>/</w:t>
                  </w:r>
                  <w:r w:rsidRPr="0059592E">
                    <w:br/>
                  </w:r>
                </w:p>
                <w:p w:rsidR="00C44C4A" w:rsidRPr="0059592E" w:rsidRDefault="00C44C4A" w:rsidP="0004691D">
                  <w:pPr>
                    <w:jc w:val="both"/>
                  </w:pPr>
                  <w:r w:rsidRPr="0059592E">
                    <w:t>М.П.</w:t>
                  </w:r>
                </w:p>
              </w:tc>
            </w:tr>
          </w:tbl>
          <w:p w:rsidR="00C44C4A" w:rsidRPr="0059592E" w:rsidRDefault="00C44C4A" w:rsidP="0004691D">
            <w:pPr>
              <w:jc w:val="both"/>
            </w:pPr>
          </w:p>
        </w:tc>
      </w:tr>
    </w:tbl>
    <w:p w:rsidR="00523D47" w:rsidRPr="00637E5E" w:rsidRDefault="00523D47" w:rsidP="00523D47">
      <w:pPr>
        <w:widowControl w:val="0"/>
        <w:tabs>
          <w:tab w:val="left" w:pos="990"/>
        </w:tabs>
        <w:autoSpaceDE w:val="0"/>
        <w:autoSpaceDN w:val="0"/>
        <w:adjustRightInd w:val="0"/>
        <w:jc w:val="right"/>
        <w:outlineLvl w:val="0"/>
        <w:rPr>
          <w:b/>
          <w:bCs/>
          <w:kern w:val="2"/>
          <w:lang w:bidi="hi-IN"/>
        </w:rPr>
      </w:pPr>
      <w:r>
        <w:rPr>
          <w:b/>
          <w:bCs/>
          <w:kern w:val="2"/>
          <w:lang w:bidi="hi-IN"/>
        </w:rPr>
        <w:lastRenderedPageBreak/>
        <w:t>П</w:t>
      </w:r>
      <w:r w:rsidRPr="00637E5E">
        <w:rPr>
          <w:b/>
          <w:bCs/>
          <w:kern w:val="2"/>
          <w:lang w:bidi="hi-IN"/>
        </w:rPr>
        <w:t>РИЛОЖЕНИЕ №2</w:t>
      </w:r>
    </w:p>
    <w:p w:rsidR="00523D47" w:rsidRPr="00637E5E" w:rsidRDefault="00523D47" w:rsidP="00523D47">
      <w:pPr>
        <w:widowControl w:val="0"/>
        <w:tabs>
          <w:tab w:val="left" w:pos="990"/>
        </w:tabs>
        <w:autoSpaceDE w:val="0"/>
        <w:autoSpaceDN w:val="0"/>
        <w:adjustRightInd w:val="0"/>
        <w:jc w:val="right"/>
        <w:outlineLvl w:val="0"/>
        <w:rPr>
          <w:b/>
          <w:bCs/>
          <w:kern w:val="2"/>
          <w:lang w:bidi="hi-IN"/>
        </w:rPr>
      </w:pPr>
      <w:r w:rsidRPr="00637E5E">
        <w:rPr>
          <w:kern w:val="2"/>
          <w:lang w:bidi="hi-IN"/>
        </w:rPr>
        <w:t xml:space="preserve"> к Контракту № </w:t>
      </w:r>
      <w:r w:rsidR="00405522" w:rsidRPr="001C4898">
        <w:rPr>
          <w:rStyle w:val="es-el-code-term"/>
          <w:b/>
          <w:color w:val="000000"/>
        </w:rPr>
        <w:t>01013000806210000010001</w:t>
      </w:r>
      <w:r w:rsidRPr="00637E5E">
        <w:rPr>
          <w:kern w:val="2"/>
          <w:lang w:bidi="hi-IN"/>
        </w:rPr>
        <w:t xml:space="preserve"> от  </w:t>
      </w:r>
      <w:r w:rsidR="00F014E8">
        <w:rPr>
          <w:kern w:val="2"/>
          <w:lang w:bidi="hi-IN"/>
        </w:rPr>
        <w:t xml:space="preserve">13 сентября </w:t>
      </w:r>
      <w:r w:rsidRPr="00637E5E">
        <w:rPr>
          <w:bCs/>
          <w:kern w:val="2"/>
          <w:lang w:bidi="hi-IN"/>
        </w:rPr>
        <w:t>2021</w:t>
      </w:r>
      <w:r w:rsidR="00F014E8">
        <w:rPr>
          <w:bCs/>
          <w:kern w:val="2"/>
          <w:lang w:bidi="hi-IN"/>
        </w:rPr>
        <w:t>г</w:t>
      </w:r>
    </w:p>
    <w:p w:rsidR="0004691D" w:rsidRDefault="0004691D" w:rsidP="0052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ource Han Sans CN Regular"/>
          <w:b/>
          <w:color w:val="000000"/>
          <w:kern w:val="2"/>
          <w:lang w:eastAsia="zh-CN" w:bidi="hi-IN"/>
        </w:rPr>
      </w:pPr>
    </w:p>
    <w:p w:rsidR="00523D47" w:rsidRDefault="00D4039B" w:rsidP="0052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ource Han Sans CN Regular"/>
          <w:b/>
          <w:color w:val="000000"/>
          <w:kern w:val="2"/>
          <w:lang w:eastAsia="zh-CN" w:bidi="hi-IN"/>
        </w:rPr>
      </w:pPr>
      <w:r>
        <w:rPr>
          <w:rFonts w:eastAsia="Source Han Sans CN Regular"/>
          <w:b/>
          <w:color w:val="000000"/>
          <w:kern w:val="2"/>
          <w:lang w:eastAsia="zh-CN" w:bidi="hi-IN"/>
        </w:rPr>
        <w:t>ФОРМА (образец)</w:t>
      </w:r>
    </w:p>
    <w:p w:rsidR="00523D47" w:rsidRPr="00523D47" w:rsidRDefault="00523D47" w:rsidP="0052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ource Han Sans CN Regular"/>
          <w:color w:val="000000"/>
          <w:kern w:val="2"/>
          <w:lang w:eastAsia="zh-CN" w:bidi="hi-IN"/>
        </w:rPr>
      </w:pPr>
      <w:r w:rsidRPr="00637E5E">
        <w:rPr>
          <w:rFonts w:eastAsia="Source Han Sans CN Regular"/>
          <w:b/>
          <w:color w:val="000000"/>
          <w:kern w:val="2"/>
          <w:lang w:eastAsia="zh-CN" w:bidi="hi-IN"/>
        </w:rPr>
        <w:t>АКТ</w:t>
      </w:r>
      <w:r>
        <w:rPr>
          <w:rFonts w:eastAsia="Source Han Sans CN Regular"/>
          <w:color w:val="000000"/>
          <w:kern w:val="2"/>
          <w:lang w:eastAsia="zh-CN" w:bidi="hi-IN"/>
        </w:rPr>
        <w:t xml:space="preserve"> </w:t>
      </w:r>
      <w:r w:rsidRPr="00637E5E">
        <w:rPr>
          <w:rFonts w:eastAsia="Source Han Sans CN Regular"/>
          <w:b/>
          <w:color w:val="000000"/>
          <w:kern w:val="2"/>
          <w:lang w:eastAsia="zh-CN" w:bidi="hi-IN"/>
        </w:rPr>
        <w:t>приема-передачи Товара</w:t>
      </w:r>
    </w:p>
    <w:p w:rsidR="00523D47" w:rsidRDefault="00523D47" w:rsidP="0052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ource Han Sans CN Regular"/>
          <w:color w:val="000000"/>
          <w:kern w:val="2"/>
          <w:lang w:eastAsia="zh-CN" w:bidi="hi-IN"/>
        </w:rPr>
      </w:pPr>
      <w:r w:rsidRPr="00637E5E">
        <w:rPr>
          <w:rFonts w:eastAsia="Source Han Sans CN Regular"/>
          <w:color w:val="000000"/>
          <w:kern w:val="2"/>
          <w:lang w:eastAsia="zh-CN" w:bidi="hi-IN"/>
        </w:rPr>
        <w:t xml:space="preserve">    с. </w:t>
      </w:r>
      <w:r>
        <w:rPr>
          <w:rFonts w:eastAsia="Source Han Sans CN Regular"/>
          <w:color w:val="000000"/>
          <w:kern w:val="2"/>
          <w:lang w:eastAsia="zh-CN" w:bidi="hi-IN"/>
        </w:rPr>
        <w:t>Чекмагуш</w:t>
      </w:r>
      <w:r w:rsidRPr="00637E5E">
        <w:rPr>
          <w:rFonts w:eastAsia="Source Han Sans CN Regular"/>
          <w:color w:val="000000"/>
          <w:kern w:val="2"/>
          <w:lang w:eastAsia="zh-CN" w:bidi="hi-IN"/>
        </w:rPr>
        <w:t xml:space="preserve">                             </w:t>
      </w:r>
      <w:r>
        <w:rPr>
          <w:rFonts w:eastAsia="Source Han Sans CN Regular"/>
          <w:color w:val="000000"/>
          <w:kern w:val="2"/>
          <w:lang w:eastAsia="zh-CN" w:bidi="hi-IN"/>
        </w:rPr>
        <w:t xml:space="preserve">                                               </w:t>
      </w:r>
      <w:r w:rsidRPr="00637E5E">
        <w:rPr>
          <w:rFonts w:eastAsia="Source Han Sans CN Regular"/>
          <w:color w:val="000000"/>
          <w:kern w:val="2"/>
          <w:lang w:eastAsia="zh-CN" w:bidi="hi-IN"/>
        </w:rPr>
        <w:t xml:space="preserve">          «___» ___________ 2021 г.</w:t>
      </w:r>
    </w:p>
    <w:p w:rsidR="0074454A" w:rsidRPr="00637E5E" w:rsidRDefault="0074454A" w:rsidP="0052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ource Han Sans CN Regular"/>
          <w:bCs/>
          <w:color w:val="000000"/>
          <w:kern w:val="2"/>
          <w:lang w:eastAsia="zh-CN" w:bidi="hi-IN"/>
        </w:rPr>
      </w:pPr>
    </w:p>
    <w:p w:rsidR="00523D47" w:rsidRDefault="00523D47" w:rsidP="0052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ource Han Sans CN Regular"/>
          <w:kern w:val="2"/>
          <w:lang w:eastAsia="zh-CN" w:bidi="hi-IN"/>
        </w:rPr>
      </w:pPr>
      <w:r w:rsidRPr="00637E5E">
        <w:rPr>
          <w:rFonts w:eastAsia="Source Han Sans CN Regular"/>
          <w:color w:val="000000"/>
          <w:kern w:val="2"/>
          <w:lang w:eastAsia="zh-CN" w:bidi="hi-IN"/>
        </w:rPr>
        <w:t> </w:t>
      </w:r>
      <w:r w:rsidR="0074454A" w:rsidRPr="00DE1F88">
        <w:t xml:space="preserve">Администрация сельского поселения Новокутовский сельсовет муниципального района Чекмагушевский район Республики Башкортостан, именуемый в дальнейшем «ЗАКАЗЧИК», в лице Временно исполняющий полномочия  главы сельского поселения Мухамадеева Фанзира Фанзиловича, действующего на основании Устава, с одной стороны, и  Индивидуальный предприниматель Шапошников Александр Викторович, именуемое в дальнейшем «Поставщик», в лице директора Шапошникова Александра Викторовича, действующего на основании ОГРНИИП </w:t>
      </w:r>
      <w:r w:rsidR="0074454A" w:rsidRPr="00DE1F88">
        <w:rPr>
          <w:shd w:val="clear" w:color="auto" w:fill="FFFFFF"/>
        </w:rPr>
        <w:t>320028000042889</w:t>
      </w:r>
      <w:r w:rsidR="0074454A">
        <w:rPr>
          <w:shd w:val="clear" w:color="auto" w:fill="FFFFFF"/>
        </w:rPr>
        <w:t xml:space="preserve"> от 25 марта 2020 года</w:t>
      </w:r>
      <w:r w:rsidR="0074454A" w:rsidRPr="004E3DA1">
        <w:rPr>
          <w:color w:val="000000"/>
          <w:spacing w:val="-4"/>
        </w:rPr>
        <w:t xml:space="preserve">, с другой стороны,  вместе именуемые «Стороны», </w:t>
      </w:r>
      <w:r w:rsidRPr="00637E5E">
        <w:rPr>
          <w:rFonts w:eastAsia="Source Han Sans CN Regular"/>
          <w:kern w:val="2"/>
          <w:lang w:eastAsia="zh-CN" w:bidi="hi-IN"/>
        </w:rPr>
        <w:t xml:space="preserve"> составил</w:t>
      </w:r>
      <w:r>
        <w:rPr>
          <w:rFonts w:eastAsia="Source Han Sans CN Regular"/>
          <w:kern w:val="2"/>
          <w:lang w:eastAsia="zh-CN" w:bidi="hi-IN"/>
        </w:rPr>
        <w:t>и настоящий акт о нижеследующем:</w:t>
      </w:r>
    </w:p>
    <w:p w:rsidR="00523D47" w:rsidRPr="00637E5E" w:rsidRDefault="00523D47" w:rsidP="0052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ource Han Sans CN Regular"/>
          <w:kern w:val="2"/>
          <w:lang w:eastAsia="zh-CN" w:bidi="hi-IN"/>
        </w:rPr>
      </w:pPr>
    </w:p>
    <w:p w:rsidR="00523D47" w:rsidRPr="00637E5E" w:rsidRDefault="00523D47" w:rsidP="00523D47">
      <w:pPr>
        <w:jc w:val="both"/>
        <w:rPr>
          <w:rFonts w:eastAsia="Source Han Sans CN Regular"/>
          <w:kern w:val="2"/>
          <w:lang w:eastAsia="zh-CN" w:bidi="hi-IN"/>
        </w:rPr>
      </w:pPr>
      <w:r w:rsidRPr="00637E5E">
        <w:rPr>
          <w:rFonts w:eastAsia="Source Han Sans CN Regular"/>
          <w:kern w:val="2"/>
          <w:lang w:eastAsia="zh-CN" w:bidi="hi-IN"/>
        </w:rPr>
        <w:t>1. Поставщик поставил, а Заказчик принял следующий товар.</w:t>
      </w:r>
    </w:p>
    <w:p w:rsidR="00523D47" w:rsidRPr="00637E5E" w:rsidRDefault="00523D47" w:rsidP="00523D47">
      <w:pPr>
        <w:jc w:val="both"/>
        <w:rPr>
          <w:rFonts w:eastAsia="Source Han Sans CN Regular"/>
          <w:kern w:val="2"/>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675"/>
        <w:gridCol w:w="3481"/>
        <w:gridCol w:w="1162"/>
        <w:gridCol w:w="602"/>
        <w:gridCol w:w="1275"/>
        <w:gridCol w:w="1383"/>
      </w:tblGrid>
      <w:tr w:rsidR="00523D47" w:rsidRPr="00637E5E" w:rsidTr="00582731">
        <w:tc>
          <w:tcPr>
            <w:tcW w:w="276" w:type="pct"/>
            <w:tcBorders>
              <w:top w:val="single" w:sz="4" w:space="0" w:color="auto"/>
              <w:left w:val="single" w:sz="4" w:space="0" w:color="auto"/>
              <w:bottom w:val="single" w:sz="4" w:space="0" w:color="auto"/>
              <w:right w:val="single" w:sz="4" w:space="0" w:color="auto"/>
            </w:tcBorders>
            <w:hideMark/>
          </w:tcPr>
          <w:p w:rsidR="00523D47" w:rsidRPr="00637E5E" w:rsidRDefault="00523D47" w:rsidP="0004691D">
            <w:pPr>
              <w:jc w:val="center"/>
              <w:rPr>
                <w:rFonts w:eastAsia="Source Han Sans CN Regular"/>
                <w:b/>
                <w:kern w:val="2"/>
                <w:lang w:eastAsia="zh-CN" w:bidi="hi-IN"/>
              </w:rPr>
            </w:pPr>
            <w:r w:rsidRPr="00637E5E">
              <w:rPr>
                <w:rFonts w:eastAsia="Source Han Sans CN Regular"/>
                <w:b/>
                <w:kern w:val="2"/>
                <w:lang w:eastAsia="zh-CN" w:bidi="hi-IN"/>
              </w:rPr>
              <w:t>№</w:t>
            </w:r>
            <w:r w:rsidRPr="00637E5E">
              <w:rPr>
                <w:rFonts w:eastAsia="Source Han Sans CN Regular"/>
                <w:b/>
                <w:kern w:val="2"/>
                <w:lang w:eastAsia="zh-CN" w:bidi="hi-IN"/>
              </w:rPr>
              <w:br/>
              <w:t>п/п</w:t>
            </w:r>
          </w:p>
        </w:tc>
        <w:tc>
          <w:tcPr>
            <w:tcW w:w="826" w:type="pct"/>
            <w:tcBorders>
              <w:top w:val="single" w:sz="4" w:space="0" w:color="auto"/>
              <w:left w:val="single" w:sz="4" w:space="0" w:color="auto"/>
              <w:bottom w:val="single" w:sz="4" w:space="0" w:color="auto"/>
              <w:right w:val="single" w:sz="4" w:space="0" w:color="auto"/>
            </w:tcBorders>
            <w:hideMark/>
          </w:tcPr>
          <w:p w:rsidR="00523D47" w:rsidRPr="00637E5E" w:rsidRDefault="00523D47" w:rsidP="0004691D">
            <w:pPr>
              <w:jc w:val="center"/>
              <w:rPr>
                <w:rFonts w:eastAsia="Source Han Sans CN Regular"/>
                <w:b/>
                <w:kern w:val="2"/>
                <w:lang w:eastAsia="zh-CN" w:bidi="hi-IN"/>
              </w:rPr>
            </w:pPr>
            <w:r w:rsidRPr="00637E5E">
              <w:rPr>
                <w:rFonts w:eastAsia="Source Han Sans CN Regular"/>
                <w:b/>
                <w:kern w:val="2"/>
                <w:lang w:eastAsia="zh-CN" w:bidi="hi-IN"/>
              </w:rPr>
              <w:t>Наименование</w:t>
            </w:r>
            <w:r w:rsidRPr="00637E5E">
              <w:rPr>
                <w:rFonts w:eastAsia="Source Han Sans CN Regular"/>
                <w:b/>
                <w:kern w:val="2"/>
                <w:lang w:eastAsia="zh-CN" w:bidi="hi-IN"/>
              </w:rPr>
              <w:br/>
              <w:t>товара, страна происхождения товара</w:t>
            </w:r>
          </w:p>
        </w:tc>
        <w:tc>
          <w:tcPr>
            <w:tcW w:w="1717" w:type="pct"/>
            <w:tcBorders>
              <w:top w:val="single" w:sz="4" w:space="0" w:color="auto"/>
              <w:left w:val="single" w:sz="4" w:space="0" w:color="auto"/>
              <w:bottom w:val="single" w:sz="4" w:space="0" w:color="auto"/>
              <w:right w:val="single" w:sz="4" w:space="0" w:color="auto"/>
            </w:tcBorders>
            <w:hideMark/>
          </w:tcPr>
          <w:p w:rsidR="00523D47" w:rsidRPr="00637E5E" w:rsidRDefault="00523D47" w:rsidP="0004691D">
            <w:pPr>
              <w:jc w:val="center"/>
              <w:rPr>
                <w:rFonts w:eastAsia="Source Han Sans CN Regular"/>
                <w:b/>
                <w:kern w:val="2"/>
                <w:lang w:eastAsia="zh-CN" w:bidi="hi-IN"/>
              </w:rPr>
            </w:pPr>
            <w:r w:rsidRPr="00637E5E">
              <w:rPr>
                <w:rFonts w:eastAsia="Source Han Sans CN Regular"/>
                <w:b/>
                <w:kern w:val="2"/>
                <w:lang w:eastAsia="zh-CN" w:bidi="hi-IN"/>
              </w:rPr>
              <w:t>Характеристики товара</w:t>
            </w:r>
          </w:p>
        </w:tc>
        <w:tc>
          <w:tcPr>
            <w:tcW w:w="573" w:type="pct"/>
            <w:tcBorders>
              <w:top w:val="single" w:sz="4" w:space="0" w:color="auto"/>
              <w:left w:val="single" w:sz="4" w:space="0" w:color="auto"/>
              <w:bottom w:val="single" w:sz="4" w:space="0" w:color="auto"/>
              <w:right w:val="single" w:sz="4" w:space="0" w:color="auto"/>
            </w:tcBorders>
            <w:hideMark/>
          </w:tcPr>
          <w:p w:rsidR="00523D47" w:rsidRPr="00637E5E" w:rsidRDefault="00523D47" w:rsidP="0004691D">
            <w:pPr>
              <w:jc w:val="center"/>
              <w:rPr>
                <w:rFonts w:eastAsia="Source Han Sans CN Regular"/>
                <w:b/>
                <w:kern w:val="2"/>
                <w:lang w:eastAsia="zh-CN" w:bidi="hi-IN"/>
              </w:rPr>
            </w:pPr>
            <w:r w:rsidRPr="00637E5E">
              <w:rPr>
                <w:rFonts w:eastAsia="Source Han Sans CN Regular"/>
                <w:b/>
                <w:kern w:val="2"/>
                <w:lang w:eastAsia="zh-CN" w:bidi="hi-IN"/>
              </w:rPr>
              <w:t>Ед.</w:t>
            </w:r>
            <w:r w:rsidRPr="00637E5E">
              <w:rPr>
                <w:rFonts w:eastAsia="Source Han Sans CN Regular"/>
                <w:b/>
                <w:kern w:val="2"/>
                <w:lang w:eastAsia="zh-CN" w:bidi="hi-IN"/>
              </w:rPr>
              <w:br/>
              <w:t>изм.</w:t>
            </w:r>
          </w:p>
        </w:tc>
        <w:tc>
          <w:tcPr>
            <w:tcW w:w="297" w:type="pct"/>
            <w:tcBorders>
              <w:top w:val="single" w:sz="4" w:space="0" w:color="auto"/>
              <w:left w:val="single" w:sz="4" w:space="0" w:color="auto"/>
              <w:bottom w:val="single" w:sz="4" w:space="0" w:color="auto"/>
              <w:right w:val="single" w:sz="4" w:space="0" w:color="auto"/>
            </w:tcBorders>
            <w:hideMark/>
          </w:tcPr>
          <w:p w:rsidR="00523D47" w:rsidRPr="00637E5E" w:rsidRDefault="00523D47" w:rsidP="0004691D">
            <w:pPr>
              <w:jc w:val="center"/>
              <w:rPr>
                <w:rFonts w:eastAsia="Source Han Sans CN Regular"/>
                <w:b/>
                <w:kern w:val="2"/>
                <w:lang w:eastAsia="zh-CN" w:bidi="hi-IN"/>
              </w:rPr>
            </w:pPr>
            <w:r w:rsidRPr="00637E5E">
              <w:rPr>
                <w:rFonts w:eastAsia="Source Han Sans CN Regular"/>
                <w:b/>
                <w:kern w:val="2"/>
                <w:lang w:eastAsia="zh-CN" w:bidi="hi-IN"/>
              </w:rPr>
              <w:t>Кол-во</w:t>
            </w:r>
          </w:p>
        </w:tc>
        <w:tc>
          <w:tcPr>
            <w:tcW w:w="629" w:type="pct"/>
            <w:tcBorders>
              <w:top w:val="single" w:sz="4" w:space="0" w:color="auto"/>
              <w:left w:val="single" w:sz="4" w:space="0" w:color="auto"/>
              <w:bottom w:val="single" w:sz="4" w:space="0" w:color="auto"/>
              <w:right w:val="single" w:sz="4" w:space="0" w:color="auto"/>
            </w:tcBorders>
            <w:hideMark/>
          </w:tcPr>
          <w:p w:rsidR="00523D47" w:rsidRPr="00637E5E" w:rsidRDefault="00523D47" w:rsidP="0004691D">
            <w:pPr>
              <w:jc w:val="center"/>
              <w:rPr>
                <w:rFonts w:eastAsia="Source Han Sans CN Regular"/>
                <w:b/>
                <w:kern w:val="2"/>
                <w:lang w:eastAsia="zh-CN" w:bidi="hi-IN"/>
              </w:rPr>
            </w:pPr>
            <w:r w:rsidRPr="00637E5E">
              <w:rPr>
                <w:rFonts w:eastAsia="Source Han Sans CN Regular"/>
                <w:b/>
                <w:kern w:val="2"/>
                <w:lang w:eastAsia="zh-CN" w:bidi="hi-IN"/>
              </w:rPr>
              <w:t>Цена</w:t>
            </w:r>
            <w:r w:rsidRPr="00637E5E">
              <w:rPr>
                <w:rFonts w:eastAsia="Source Han Sans CN Regular"/>
                <w:b/>
                <w:kern w:val="2"/>
                <w:lang w:eastAsia="zh-CN" w:bidi="hi-IN"/>
              </w:rPr>
              <w:br/>
              <w:t>за ед.,</w:t>
            </w:r>
            <w:r w:rsidRPr="00637E5E">
              <w:rPr>
                <w:rFonts w:eastAsia="Source Han Sans CN Regular"/>
                <w:b/>
                <w:kern w:val="2"/>
                <w:lang w:eastAsia="zh-CN" w:bidi="hi-IN"/>
              </w:rPr>
              <w:br/>
              <w:t>руб.</w:t>
            </w:r>
          </w:p>
        </w:tc>
        <w:tc>
          <w:tcPr>
            <w:tcW w:w="682" w:type="pct"/>
            <w:tcBorders>
              <w:top w:val="single" w:sz="4" w:space="0" w:color="auto"/>
              <w:left w:val="single" w:sz="4" w:space="0" w:color="auto"/>
              <w:bottom w:val="single" w:sz="4" w:space="0" w:color="auto"/>
              <w:right w:val="single" w:sz="4" w:space="0" w:color="auto"/>
            </w:tcBorders>
            <w:hideMark/>
          </w:tcPr>
          <w:p w:rsidR="00523D47" w:rsidRPr="00637E5E" w:rsidRDefault="00523D47" w:rsidP="0004691D">
            <w:pPr>
              <w:jc w:val="center"/>
              <w:rPr>
                <w:rFonts w:eastAsia="Source Han Sans CN Regular"/>
                <w:b/>
                <w:kern w:val="2"/>
                <w:lang w:eastAsia="zh-CN" w:bidi="hi-IN"/>
              </w:rPr>
            </w:pPr>
            <w:r w:rsidRPr="00637E5E">
              <w:rPr>
                <w:rFonts w:eastAsia="Source Han Sans CN Regular"/>
                <w:b/>
                <w:kern w:val="2"/>
                <w:lang w:eastAsia="zh-CN" w:bidi="hi-IN"/>
              </w:rPr>
              <w:t>Сумма,</w:t>
            </w:r>
            <w:r w:rsidRPr="00637E5E">
              <w:rPr>
                <w:rFonts w:eastAsia="Source Han Sans CN Regular"/>
                <w:b/>
                <w:kern w:val="2"/>
                <w:lang w:eastAsia="zh-CN" w:bidi="hi-IN"/>
              </w:rPr>
              <w:br/>
              <w:t>руб.</w:t>
            </w:r>
          </w:p>
        </w:tc>
      </w:tr>
      <w:tr w:rsidR="00160903" w:rsidRPr="00637E5E" w:rsidTr="00582731">
        <w:tc>
          <w:tcPr>
            <w:tcW w:w="276" w:type="pct"/>
            <w:tcBorders>
              <w:top w:val="single" w:sz="4" w:space="0" w:color="auto"/>
              <w:left w:val="single" w:sz="4" w:space="0" w:color="auto"/>
              <w:bottom w:val="single" w:sz="4" w:space="0" w:color="auto"/>
              <w:right w:val="single" w:sz="4" w:space="0" w:color="auto"/>
            </w:tcBorders>
            <w:hideMark/>
          </w:tcPr>
          <w:p w:rsidR="00160903" w:rsidRPr="00637E5E" w:rsidRDefault="00160903" w:rsidP="0004691D">
            <w:pPr>
              <w:rPr>
                <w:rFonts w:eastAsia="Source Han Sans CN Regular"/>
                <w:kern w:val="2"/>
                <w:lang w:eastAsia="zh-CN" w:bidi="hi-IN"/>
              </w:rPr>
            </w:pPr>
            <w:r w:rsidRPr="00637E5E">
              <w:rPr>
                <w:rFonts w:eastAsia="Source Han Sans CN Regular"/>
                <w:kern w:val="2"/>
                <w:lang w:eastAsia="zh-CN" w:bidi="hi-IN"/>
              </w:rPr>
              <w:t>1</w:t>
            </w:r>
          </w:p>
        </w:tc>
        <w:tc>
          <w:tcPr>
            <w:tcW w:w="826" w:type="pct"/>
            <w:tcBorders>
              <w:top w:val="single" w:sz="4" w:space="0" w:color="auto"/>
              <w:left w:val="single" w:sz="4" w:space="0" w:color="auto"/>
              <w:bottom w:val="single" w:sz="4" w:space="0" w:color="auto"/>
              <w:right w:val="single" w:sz="4" w:space="0" w:color="auto"/>
            </w:tcBorders>
          </w:tcPr>
          <w:p w:rsidR="00160903" w:rsidRDefault="00160903" w:rsidP="0004691D">
            <w:pPr>
              <w:rPr>
                <w:rFonts w:eastAsia="Source Han Sans CN Regular"/>
                <w:kern w:val="2"/>
                <w:lang w:eastAsia="zh-CN" w:bidi="hi-IN"/>
              </w:rPr>
            </w:pPr>
            <w:r>
              <w:rPr>
                <w:rFonts w:eastAsia="Source Han Sans CN Regular"/>
                <w:kern w:val="2"/>
                <w:lang w:eastAsia="zh-CN" w:bidi="hi-IN"/>
              </w:rPr>
              <w:t>Стол бильярдный</w:t>
            </w:r>
          </w:p>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Китай</w:t>
            </w:r>
          </w:p>
        </w:tc>
        <w:tc>
          <w:tcPr>
            <w:tcW w:w="1717" w:type="pct"/>
            <w:tcBorders>
              <w:top w:val="single" w:sz="4" w:space="0" w:color="auto"/>
              <w:left w:val="single" w:sz="4" w:space="0" w:color="auto"/>
              <w:bottom w:val="single" w:sz="4" w:space="0" w:color="auto"/>
              <w:right w:val="single" w:sz="4" w:space="0" w:color="auto"/>
            </w:tcBorders>
          </w:tcPr>
          <w:p w:rsidR="00160903" w:rsidRPr="0004691D" w:rsidRDefault="0004691D" w:rsidP="0004691D">
            <w:pPr>
              <w:rPr>
                <w:rFonts w:eastAsia="Calibri"/>
                <w:sz w:val="22"/>
                <w:szCs w:val="22"/>
              </w:rPr>
            </w:pPr>
            <w:r w:rsidRPr="0004691D">
              <w:rPr>
                <w:rFonts w:eastAsia="Calibri"/>
                <w:sz w:val="22"/>
                <w:szCs w:val="22"/>
              </w:rPr>
              <w:t>Размер игрового поля 8 футов,</w:t>
            </w:r>
          </w:p>
          <w:p w:rsidR="0004691D" w:rsidRPr="0004691D" w:rsidRDefault="0004691D" w:rsidP="0004691D">
            <w:pPr>
              <w:rPr>
                <w:rFonts w:eastAsia="Calibri"/>
                <w:sz w:val="22"/>
                <w:szCs w:val="22"/>
              </w:rPr>
            </w:pPr>
            <w:r w:rsidRPr="0004691D">
              <w:rPr>
                <w:rFonts w:eastAsia="Calibri"/>
                <w:sz w:val="22"/>
                <w:szCs w:val="22"/>
              </w:rPr>
              <w:t xml:space="preserve">размер игрового поля в метрах (длина х ширина) - 2,24 х 1,12, тип игры - русская пирамида, материал плиты - ЛДСП, толщина плиты камена - 25 мм, материал стола - массив дерева, плотность сукна - 355 </w:t>
            </w:r>
            <w:r w:rsidRPr="0004691D">
              <w:rPr>
                <w:sz w:val="22"/>
                <w:szCs w:val="22"/>
                <w:shd w:val="clear" w:color="auto" w:fill="FFFFFF"/>
              </w:rPr>
              <w:t>г/м², амортизаторы - наличие, 4 ног у стола, лузы дюраль, сетка - наличие, регулируемые опоры - наличие</w:t>
            </w:r>
          </w:p>
        </w:tc>
        <w:tc>
          <w:tcPr>
            <w:tcW w:w="573" w:type="pct"/>
            <w:tcBorders>
              <w:top w:val="single" w:sz="4" w:space="0" w:color="auto"/>
              <w:left w:val="single" w:sz="4" w:space="0" w:color="auto"/>
              <w:bottom w:val="single" w:sz="4" w:space="0" w:color="auto"/>
              <w:right w:val="single" w:sz="4" w:space="0" w:color="auto"/>
            </w:tcBorders>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шт</w:t>
            </w:r>
          </w:p>
        </w:tc>
        <w:tc>
          <w:tcPr>
            <w:tcW w:w="297" w:type="pct"/>
            <w:tcBorders>
              <w:top w:val="single" w:sz="4" w:space="0" w:color="auto"/>
              <w:left w:val="single" w:sz="4" w:space="0" w:color="auto"/>
              <w:bottom w:val="single" w:sz="4" w:space="0" w:color="auto"/>
              <w:right w:val="single" w:sz="4" w:space="0" w:color="auto"/>
            </w:tcBorders>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1</w:t>
            </w:r>
          </w:p>
        </w:tc>
        <w:tc>
          <w:tcPr>
            <w:tcW w:w="629" w:type="pct"/>
            <w:tcBorders>
              <w:top w:val="single" w:sz="4" w:space="0" w:color="auto"/>
              <w:left w:val="single" w:sz="4" w:space="0" w:color="auto"/>
              <w:bottom w:val="single" w:sz="4" w:space="0" w:color="auto"/>
              <w:right w:val="single" w:sz="4" w:space="0" w:color="auto"/>
            </w:tcBorders>
          </w:tcPr>
          <w:p w:rsidR="00160903" w:rsidRDefault="00160903">
            <w:pPr>
              <w:jc w:val="center"/>
              <w:rPr>
                <w:color w:val="000000"/>
              </w:rPr>
            </w:pPr>
            <w:r>
              <w:rPr>
                <w:color w:val="000000"/>
              </w:rPr>
              <w:t>51 500,00</w:t>
            </w:r>
          </w:p>
        </w:tc>
        <w:tc>
          <w:tcPr>
            <w:tcW w:w="682" w:type="pct"/>
            <w:tcBorders>
              <w:top w:val="single" w:sz="4" w:space="0" w:color="auto"/>
              <w:left w:val="single" w:sz="4" w:space="0" w:color="auto"/>
              <w:bottom w:val="single" w:sz="4" w:space="0" w:color="auto"/>
              <w:right w:val="single" w:sz="4" w:space="0" w:color="auto"/>
            </w:tcBorders>
          </w:tcPr>
          <w:p w:rsidR="00160903" w:rsidRDefault="00160903">
            <w:pPr>
              <w:jc w:val="center"/>
              <w:rPr>
                <w:color w:val="000000"/>
              </w:rPr>
            </w:pPr>
            <w:r>
              <w:rPr>
                <w:color w:val="000000"/>
              </w:rPr>
              <w:t>51 500,00</w:t>
            </w:r>
          </w:p>
        </w:tc>
      </w:tr>
      <w:tr w:rsidR="00160903" w:rsidRPr="00637E5E" w:rsidTr="00582731">
        <w:tc>
          <w:tcPr>
            <w:tcW w:w="276" w:type="pct"/>
            <w:tcBorders>
              <w:top w:val="single" w:sz="4" w:space="0" w:color="auto"/>
              <w:left w:val="single" w:sz="4" w:space="0" w:color="auto"/>
              <w:bottom w:val="single" w:sz="4" w:space="0" w:color="auto"/>
              <w:right w:val="single" w:sz="4" w:space="0" w:color="auto"/>
            </w:tcBorders>
            <w:hideMark/>
          </w:tcPr>
          <w:p w:rsidR="00160903" w:rsidRPr="00637E5E" w:rsidRDefault="00160903" w:rsidP="0004691D">
            <w:pPr>
              <w:rPr>
                <w:rFonts w:eastAsia="Source Han Sans CN Regular"/>
                <w:kern w:val="2"/>
                <w:lang w:eastAsia="zh-CN" w:bidi="hi-IN"/>
              </w:rPr>
            </w:pPr>
            <w:r w:rsidRPr="00637E5E">
              <w:rPr>
                <w:rFonts w:eastAsia="Source Han Sans CN Regular"/>
                <w:kern w:val="2"/>
                <w:lang w:eastAsia="zh-CN" w:bidi="hi-IN"/>
              </w:rPr>
              <w:t>2</w:t>
            </w:r>
          </w:p>
        </w:tc>
        <w:tc>
          <w:tcPr>
            <w:tcW w:w="826" w:type="pct"/>
            <w:tcBorders>
              <w:top w:val="single" w:sz="4" w:space="0" w:color="auto"/>
              <w:left w:val="single" w:sz="4" w:space="0" w:color="auto"/>
              <w:bottom w:val="single" w:sz="4" w:space="0" w:color="auto"/>
              <w:right w:val="single" w:sz="4" w:space="0" w:color="auto"/>
            </w:tcBorders>
          </w:tcPr>
          <w:p w:rsidR="00160903" w:rsidRDefault="00160903" w:rsidP="0004691D">
            <w:pPr>
              <w:rPr>
                <w:rFonts w:eastAsia="Source Han Sans CN Regular"/>
                <w:kern w:val="2"/>
                <w:lang w:eastAsia="zh-CN" w:bidi="hi-IN"/>
              </w:rPr>
            </w:pPr>
            <w:r>
              <w:rPr>
                <w:rFonts w:eastAsia="Source Han Sans CN Regular"/>
                <w:kern w:val="2"/>
                <w:lang w:eastAsia="zh-CN" w:bidi="hi-IN"/>
              </w:rPr>
              <w:t xml:space="preserve">Кий </w:t>
            </w:r>
          </w:p>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 xml:space="preserve">Китай </w:t>
            </w:r>
          </w:p>
        </w:tc>
        <w:tc>
          <w:tcPr>
            <w:tcW w:w="1717" w:type="pct"/>
            <w:tcBorders>
              <w:top w:val="single" w:sz="4" w:space="0" w:color="auto"/>
              <w:left w:val="single" w:sz="4" w:space="0" w:color="auto"/>
              <w:bottom w:val="single" w:sz="4" w:space="0" w:color="auto"/>
              <w:right w:val="single" w:sz="4" w:space="0" w:color="auto"/>
            </w:tcBorders>
          </w:tcPr>
          <w:p w:rsidR="00160903" w:rsidRPr="0004691D" w:rsidRDefault="0004691D" w:rsidP="0004691D">
            <w:pPr>
              <w:rPr>
                <w:rFonts w:eastAsia="Source Han Sans CN Regular"/>
                <w:kern w:val="2"/>
                <w:sz w:val="22"/>
                <w:szCs w:val="22"/>
                <w:lang w:eastAsia="zh-CN" w:bidi="hi-IN"/>
              </w:rPr>
            </w:pPr>
            <w:r w:rsidRPr="0004691D">
              <w:rPr>
                <w:rFonts w:eastAsia="Source Han Sans CN Regular"/>
                <w:kern w:val="2"/>
                <w:sz w:val="22"/>
                <w:szCs w:val="22"/>
                <w:lang w:eastAsia="zh-CN" w:bidi="hi-IN"/>
              </w:rPr>
              <w:t xml:space="preserve">Тип для русской пирамиды, части кия цельные, диаметр турняка 30 мм, вес 670 гр, обмотка, защитное фибергласовое покрытие с обработкой, металлический стакан на шафте - наличие </w:t>
            </w:r>
          </w:p>
        </w:tc>
        <w:tc>
          <w:tcPr>
            <w:tcW w:w="573" w:type="pct"/>
            <w:tcBorders>
              <w:top w:val="single" w:sz="4" w:space="0" w:color="auto"/>
              <w:left w:val="single" w:sz="4" w:space="0" w:color="auto"/>
              <w:bottom w:val="single" w:sz="4" w:space="0" w:color="auto"/>
              <w:right w:val="single" w:sz="4" w:space="0" w:color="auto"/>
            </w:tcBorders>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шт</w:t>
            </w:r>
          </w:p>
        </w:tc>
        <w:tc>
          <w:tcPr>
            <w:tcW w:w="297" w:type="pct"/>
            <w:tcBorders>
              <w:top w:val="single" w:sz="4" w:space="0" w:color="auto"/>
              <w:left w:val="single" w:sz="4" w:space="0" w:color="auto"/>
              <w:bottom w:val="single" w:sz="4" w:space="0" w:color="auto"/>
              <w:right w:val="single" w:sz="4" w:space="0" w:color="auto"/>
            </w:tcBorders>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1</w:t>
            </w:r>
          </w:p>
        </w:tc>
        <w:tc>
          <w:tcPr>
            <w:tcW w:w="629" w:type="pct"/>
            <w:tcBorders>
              <w:top w:val="single" w:sz="4" w:space="0" w:color="auto"/>
              <w:left w:val="single" w:sz="4" w:space="0" w:color="auto"/>
              <w:bottom w:val="single" w:sz="4" w:space="0" w:color="auto"/>
              <w:right w:val="single" w:sz="4" w:space="0" w:color="auto"/>
            </w:tcBorders>
          </w:tcPr>
          <w:p w:rsidR="00160903" w:rsidRDefault="00160903">
            <w:pPr>
              <w:jc w:val="center"/>
              <w:rPr>
                <w:color w:val="000000"/>
              </w:rPr>
            </w:pPr>
            <w:r>
              <w:rPr>
                <w:color w:val="000000"/>
              </w:rPr>
              <w:t>16 000,00</w:t>
            </w:r>
          </w:p>
        </w:tc>
        <w:tc>
          <w:tcPr>
            <w:tcW w:w="682" w:type="pct"/>
            <w:tcBorders>
              <w:top w:val="single" w:sz="4" w:space="0" w:color="auto"/>
              <w:left w:val="single" w:sz="4" w:space="0" w:color="auto"/>
              <w:bottom w:val="single" w:sz="4" w:space="0" w:color="auto"/>
              <w:right w:val="single" w:sz="4" w:space="0" w:color="auto"/>
            </w:tcBorders>
          </w:tcPr>
          <w:p w:rsidR="00160903" w:rsidRDefault="00160903">
            <w:pPr>
              <w:jc w:val="center"/>
              <w:rPr>
                <w:color w:val="000000"/>
              </w:rPr>
            </w:pPr>
            <w:r>
              <w:rPr>
                <w:color w:val="000000"/>
              </w:rPr>
              <w:t>16 000,00</w:t>
            </w:r>
          </w:p>
        </w:tc>
      </w:tr>
      <w:tr w:rsidR="00160903" w:rsidRPr="00637E5E" w:rsidTr="00582731">
        <w:tc>
          <w:tcPr>
            <w:tcW w:w="276" w:type="pct"/>
            <w:tcBorders>
              <w:top w:val="single" w:sz="4" w:space="0" w:color="auto"/>
              <w:left w:val="single" w:sz="4" w:space="0" w:color="auto"/>
              <w:bottom w:val="single" w:sz="4" w:space="0" w:color="auto"/>
              <w:right w:val="single" w:sz="4" w:space="0" w:color="auto"/>
            </w:tcBorders>
            <w:hideMark/>
          </w:tcPr>
          <w:p w:rsidR="00160903" w:rsidRPr="00637E5E" w:rsidRDefault="00160903" w:rsidP="0004691D">
            <w:pPr>
              <w:rPr>
                <w:rFonts w:eastAsia="Source Han Sans CN Regular"/>
                <w:kern w:val="2"/>
                <w:lang w:eastAsia="zh-CN" w:bidi="hi-IN"/>
              </w:rPr>
            </w:pPr>
            <w:r w:rsidRPr="00637E5E">
              <w:rPr>
                <w:rFonts w:eastAsia="Source Han Sans CN Regular"/>
                <w:kern w:val="2"/>
                <w:lang w:eastAsia="zh-CN" w:bidi="hi-IN"/>
              </w:rPr>
              <w:t>3</w:t>
            </w:r>
          </w:p>
        </w:tc>
        <w:tc>
          <w:tcPr>
            <w:tcW w:w="826" w:type="pct"/>
            <w:tcBorders>
              <w:top w:val="single" w:sz="4" w:space="0" w:color="auto"/>
              <w:left w:val="single" w:sz="4" w:space="0" w:color="auto"/>
              <w:bottom w:val="single" w:sz="4" w:space="0" w:color="auto"/>
              <w:right w:val="single" w:sz="4" w:space="0" w:color="auto"/>
            </w:tcBorders>
          </w:tcPr>
          <w:p w:rsidR="00160903" w:rsidRDefault="00160903" w:rsidP="0004691D">
            <w:pPr>
              <w:rPr>
                <w:rFonts w:eastAsia="Source Han Sans CN Regular"/>
                <w:kern w:val="2"/>
                <w:lang w:eastAsia="zh-CN" w:bidi="hi-IN"/>
              </w:rPr>
            </w:pPr>
            <w:r>
              <w:rPr>
                <w:rFonts w:eastAsia="Source Han Sans CN Regular"/>
                <w:kern w:val="2"/>
                <w:lang w:eastAsia="zh-CN" w:bidi="hi-IN"/>
              </w:rPr>
              <w:t xml:space="preserve">Киевница </w:t>
            </w:r>
          </w:p>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 xml:space="preserve">Китай </w:t>
            </w:r>
          </w:p>
        </w:tc>
        <w:tc>
          <w:tcPr>
            <w:tcW w:w="1717" w:type="pct"/>
            <w:tcBorders>
              <w:top w:val="single" w:sz="4" w:space="0" w:color="auto"/>
              <w:left w:val="single" w:sz="4" w:space="0" w:color="auto"/>
              <w:bottom w:val="single" w:sz="4" w:space="0" w:color="auto"/>
              <w:right w:val="single" w:sz="4" w:space="0" w:color="auto"/>
            </w:tcBorders>
          </w:tcPr>
          <w:p w:rsidR="00160903" w:rsidRPr="0004691D" w:rsidRDefault="0004691D" w:rsidP="0004691D">
            <w:pPr>
              <w:rPr>
                <w:rFonts w:eastAsia="Source Han Sans CN Regular"/>
                <w:kern w:val="2"/>
                <w:sz w:val="22"/>
                <w:szCs w:val="22"/>
                <w:lang w:eastAsia="zh-CN" w:bidi="hi-IN"/>
              </w:rPr>
            </w:pPr>
            <w:r w:rsidRPr="0004691D">
              <w:rPr>
                <w:rFonts w:eastAsia="Source Han Sans CN Regular"/>
                <w:kern w:val="2"/>
                <w:sz w:val="22"/>
                <w:szCs w:val="22"/>
                <w:lang w:eastAsia="zh-CN" w:bidi="hi-IN"/>
              </w:rPr>
              <w:t>Размер 64*113 см, материал - ламинированная сверхпрочная плита, толщина плиты 16 мм, размещение настенное, количество киев - 4</w:t>
            </w:r>
          </w:p>
        </w:tc>
        <w:tc>
          <w:tcPr>
            <w:tcW w:w="573" w:type="pct"/>
            <w:tcBorders>
              <w:top w:val="single" w:sz="4" w:space="0" w:color="auto"/>
              <w:left w:val="single" w:sz="4" w:space="0" w:color="auto"/>
              <w:bottom w:val="single" w:sz="4" w:space="0" w:color="auto"/>
              <w:right w:val="single" w:sz="4" w:space="0" w:color="auto"/>
            </w:tcBorders>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шт</w:t>
            </w:r>
          </w:p>
        </w:tc>
        <w:tc>
          <w:tcPr>
            <w:tcW w:w="297" w:type="pct"/>
            <w:tcBorders>
              <w:top w:val="single" w:sz="4" w:space="0" w:color="auto"/>
              <w:left w:val="single" w:sz="4" w:space="0" w:color="auto"/>
              <w:bottom w:val="single" w:sz="4" w:space="0" w:color="auto"/>
              <w:right w:val="single" w:sz="4" w:space="0" w:color="auto"/>
            </w:tcBorders>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1</w:t>
            </w:r>
          </w:p>
        </w:tc>
        <w:tc>
          <w:tcPr>
            <w:tcW w:w="629" w:type="pct"/>
            <w:tcBorders>
              <w:top w:val="single" w:sz="4" w:space="0" w:color="auto"/>
              <w:left w:val="single" w:sz="4" w:space="0" w:color="auto"/>
              <w:bottom w:val="single" w:sz="4" w:space="0" w:color="auto"/>
              <w:right w:val="single" w:sz="4" w:space="0" w:color="auto"/>
            </w:tcBorders>
          </w:tcPr>
          <w:p w:rsidR="00160903" w:rsidRDefault="00160903">
            <w:pPr>
              <w:jc w:val="center"/>
              <w:rPr>
                <w:color w:val="000000"/>
              </w:rPr>
            </w:pPr>
            <w:r>
              <w:rPr>
                <w:color w:val="000000"/>
              </w:rPr>
              <w:t>6 400,00</w:t>
            </w:r>
          </w:p>
        </w:tc>
        <w:tc>
          <w:tcPr>
            <w:tcW w:w="682" w:type="pct"/>
            <w:tcBorders>
              <w:top w:val="single" w:sz="4" w:space="0" w:color="auto"/>
              <w:left w:val="single" w:sz="4" w:space="0" w:color="auto"/>
              <w:bottom w:val="single" w:sz="4" w:space="0" w:color="auto"/>
              <w:right w:val="single" w:sz="4" w:space="0" w:color="auto"/>
            </w:tcBorders>
          </w:tcPr>
          <w:p w:rsidR="00160903" w:rsidRDefault="00160903">
            <w:pPr>
              <w:jc w:val="center"/>
              <w:rPr>
                <w:color w:val="000000"/>
              </w:rPr>
            </w:pPr>
            <w:r>
              <w:rPr>
                <w:color w:val="000000"/>
              </w:rPr>
              <w:t>6 400,00</w:t>
            </w:r>
          </w:p>
        </w:tc>
      </w:tr>
      <w:tr w:rsidR="00160903" w:rsidRPr="00637E5E" w:rsidTr="00582731">
        <w:tc>
          <w:tcPr>
            <w:tcW w:w="276" w:type="pct"/>
            <w:tcBorders>
              <w:top w:val="single" w:sz="4" w:space="0" w:color="auto"/>
              <w:left w:val="single" w:sz="4" w:space="0" w:color="auto"/>
              <w:bottom w:val="single" w:sz="4" w:space="0" w:color="auto"/>
              <w:right w:val="single" w:sz="4" w:space="0" w:color="auto"/>
            </w:tcBorders>
            <w:hideMark/>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4</w:t>
            </w:r>
          </w:p>
        </w:tc>
        <w:tc>
          <w:tcPr>
            <w:tcW w:w="826" w:type="pct"/>
            <w:tcBorders>
              <w:top w:val="single" w:sz="4" w:space="0" w:color="auto"/>
              <w:left w:val="single" w:sz="4" w:space="0" w:color="auto"/>
              <w:bottom w:val="single" w:sz="4" w:space="0" w:color="auto"/>
              <w:right w:val="single" w:sz="4" w:space="0" w:color="auto"/>
            </w:tcBorders>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 xml:space="preserve">Комплект шаров Китай </w:t>
            </w:r>
          </w:p>
        </w:tc>
        <w:tc>
          <w:tcPr>
            <w:tcW w:w="1717" w:type="pct"/>
            <w:tcBorders>
              <w:top w:val="single" w:sz="4" w:space="0" w:color="auto"/>
              <w:left w:val="single" w:sz="4" w:space="0" w:color="auto"/>
              <w:bottom w:val="single" w:sz="4" w:space="0" w:color="auto"/>
              <w:right w:val="single" w:sz="4" w:space="0" w:color="auto"/>
            </w:tcBorders>
          </w:tcPr>
          <w:p w:rsidR="00160903" w:rsidRPr="0004691D" w:rsidRDefault="0004691D" w:rsidP="0004691D">
            <w:pPr>
              <w:rPr>
                <w:rFonts w:eastAsia="Source Han Sans CN Regular"/>
                <w:kern w:val="2"/>
                <w:sz w:val="22"/>
                <w:szCs w:val="22"/>
                <w:lang w:eastAsia="zh-CN" w:bidi="hi-IN"/>
              </w:rPr>
            </w:pPr>
            <w:r w:rsidRPr="0004691D">
              <w:rPr>
                <w:rFonts w:eastAsia="Source Han Sans CN Regular"/>
                <w:kern w:val="2"/>
                <w:sz w:val="22"/>
                <w:szCs w:val="22"/>
                <w:lang w:eastAsia="zh-CN" w:bidi="hi-IN"/>
              </w:rPr>
              <w:t>Тип игры - русский бильярд, цвет битка - красный, диаметр бильярдного шара 60,3 мм, шаров 16 шт</w:t>
            </w:r>
          </w:p>
        </w:tc>
        <w:tc>
          <w:tcPr>
            <w:tcW w:w="573" w:type="pct"/>
            <w:tcBorders>
              <w:top w:val="single" w:sz="4" w:space="0" w:color="auto"/>
              <w:left w:val="single" w:sz="4" w:space="0" w:color="auto"/>
              <w:bottom w:val="single" w:sz="4" w:space="0" w:color="auto"/>
              <w:right w:val="single" w:sz="4" w:space="0" w:color="auto"/>
            </w:tcBorders>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комплект</w:t>
            </w:r>
          </w:p>
        </w:tc>
        <w:tc>
          <w:tcPr>
            <w:tcW w:w="297" w:type="pct"/>
            <w:tcBorders>
              <w:top w:val="single" w:sz="4" w:space="0" w:color="auto"/>
              <w:left w:val="single" w:sz="4" w:space="0" w:color="auto"/>
              <w:bottom w:val="single" w:sz="4" w:space="0" w:color="auto"/>
              <w:right w:val="single" w:sz="4" w:space="0" w:color="auto"/>
            </w:tcBorders>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1</w:t>
            </w:r>
          </w:p>
        </w:tc>
        <w:tc>
          <w:tcPr>
            <w:tcW w:w="629" w:type="pct"/>
            <w:tcBorders>
              <w:top w:val="single" w:sz="4" w:space="0" w:color="auto"/>
              <w:left w:val="single" w:sz="4" w:space="0" w:color="auto"/>
              <w:bottom w:val="single" w:sz="4" w:space="0" w:color="auto"/>
              <w:right w:val="single" w:sz="4" w:space="0" w:color="auto"/>
            </w:tcBorders>
          </w:tcPr>
          <w:p w:rsidR="00160903" w:rsidRDefault="00160903">
            <w:pPr>
              <w:jc w:val="center"/>
              <w:rPr>
                <w:color w:val="000000"/>
              </w:rPr>
            </w:pPr>
            <w:r>
              <w:rPr>
                <w:color w:val="000000"/>
              </w:rPr>
              <w:t>7 000,00</w:t>
            </w:r>
          </w:p>
        </w:tc>
        <w:tc>
          <w:tcPr>
            <w:tcW w:w="682" w:type="pct"/>
            <w:tcBorders>
              <w:top w:val="single" w:sz="4" w:space="0" w:color="auto"/>
              <w:left w:val="single" w:sz="4" w:space="0" w:color="auto"/>
              <w:bottom w:val="single" w:sz="4" w:space="0" w:color="auto"/>
              <w:right w:val="single" w:sz="4" w:space="0" w:color="auto"/>
            </w:tcBorders>
          </w:tcPr>
          <w:p w:rsidR="00160903" w:rsidRDefault="00160903">
            <w:pPr>
              <w:jc w:val="center"/>
              <w:rPr>
                <w:color w:val="000000"/>
              </w:rPr>
            </w:pPr>
            <w:r>
              <w:rPr>
                <w:color w:val="000000"/>
              </w:rPr>
              <w:t>7 000,00</w:t>
            </w:r>
          </w:p>
        </w:tc>
      </w:tr>
      <w:tr w:rsidR="00160903" w:rsidRPr="00637E5E" w:rsidTr="00582731">
        <w:tc>
          <w:tcPr>
            <w:tcW w:w="276" w:type="pct"/>
            <w:tcBorders>
              <w:top w:val="single" w:sz="4" w:space="0" w:color="auto"/>
              <w:left w:val="single" w:sz="4" w:space="0" w:color="auto"/>
              <w:bottom w:val="single" w:sz="4" w:space="0" w:color="auto"/>
              <w:right w:val="single" w:sz="4" w:space="0" w:color="auto"/>
            </w:tcBorders>
            <w:hideMark/>
          </w:tcPr>
          <w:p w:rsidR="00160903" w:rsidRDefault="00160903" w:rsidP="0004691D">
            <w:pPr>
              <w:rPr>
                <w:rFonts w:eastAsia="Source Han Sans CN Regular"/>
                <w:kern w:val="2"/>
                <w:lang w:eastAsia="zh-CN" w:bidi="hi-IN"/>
              </w:rPr>
            </w:pPr>
            <w:r>
              <w:rPr>
                <w:rFonts w:eastAsia="Source Han Sans CN Regular"/>
                <w:kern w:val="2"/>
                <w:lang w:eastAsia="zh-CN" w:bidi="hi-IN"/>
              </w:rPr>
              <w:t>5</w:t>
            </w:r>
          </w:p>
        </w:tc>
        <w:tc>
          <w:tcPr>
            <w:tcW w:w="826" w:type="pct"/>
            <w:tcBorders>
              <w:top w:val="single" w:sz="4" w:space="0" w:color="auto"/>
              <w:left w:val="single" w:sz="4" w:space="0" w:color="auto"/>
              <w:bottom w:val="single" w:sz="4" w:space="0" w:color="auto"/>
              <w:right w:val="single" w:sz="4" w:space="0" w:color="auto"/>
            </w:tcBorders>
          </w:tcPr>
          <w:p w:rsidR="00160903" w:rsidRDefault="00160903" w:rsidP="0004691D">
            <w:pPr>
              <w:rPr>
                <w:rFonts w:eastAsia="Source Han Sans CN Regular"/>
                <w:kern w:val="2"/>
                <w:lang w:eastAsia="zh-CN" w:bidi="hi-IN"/>
              </w:rPr>
            </w:pPr>
            <w:r>
              <w:rPr>
                <w:rFonts w:eastAsia="Source Han Sans CN Regular"/>
                <w:kern w:val="2"/>
                <w:lang w:eastAsia="zh-CN" w:bidi="hi-IN"/>
              </w:rPr>
              <w:t>Треугольник бильярдный</w:t>
            </w:r>
          </w:p>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 xml:space="preserve">Китай </w:t>
            </w:r>
          </w:p>
        </w:tc>
        <w:tc>
          <w:tcPr>
            <w:tcW w:w="1717" w:type="pct"/>
            <w:tcBorders>
              <w:top w:val="single" w:sz="4" w:space="0" w:color="auto"/>
              <w:left w:val="single" w:sz="4" w:space="0" w:color="auto"/>
              <w:bottom w:val="single" w:sz="4" w:space="0" w:color="auto"/>
              <w:right w:val="single" w:sz="4" w:space="0" w:color="auto"/>
            </w:tcBorders>
          </w:tcPr>
          <w:p w:rsidR="00160903" w:rsidRPr="0004691D" w:rsidRDefault="0004691D" w:rsidP="0004691D">
            <w:pPr>
              <w:rPr>
                <w:rFonts w:eastAsia="Source Han Sans CN Regular"/>
                <w:kern w:val="2"/>
                <w:sz w:val="22"/>
                <w:szCs w:val="22"/>
                <w:lang w:eastAsia="zh-CN" w:bidi="hi-IN"/>
              </w:rPr>
            </w:pPr>
            <w:r w:rsidRPr="0004691D">
              <w:rPr>
                <w:rFonts w:eastAsia="Source Han Sans CN Regular"/>
                <w:kern w:val="2"/>
                <w:sz w:val="22"/>
                <w:szCs w:val="22"/>
                <w:lang w:eastAsia="zh-CN" w:bidi="hi-IN"/>
              </w:rPr>
              <w:t>Диаметр шаров 60,3 мм, материал - дерево</w:t>
            </w:r>
          </w:p>
        </w:tc>
        <w:tc>
          <w:tcPr>
            <w:tcW w:w="573" w:type="pct"/>
            <w:tcBorders>
              <w:top w:val="single" w:sz="4" w:space="0" w:color="auto"/>
              <w:left w:val="single" w:sz="4" w:space="0" w:color="auto"/>
              <w:bottom w:val="single" w:sz="4" w:space="0" w:color="auto"/>
              <w:right w:val="single" w:sz="4" w:space="0" w:color="auto"/>
            </w:tcBorders>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шт</w:t>
            </w:r>
          </w:p>
        </w:tc>
        <w:tc>
          <w:tcPr>
            <w:tcW w:w="297" w:type="pct"/>
            <w:tcBorders>
              <w:top w:val="single" w:sz="4" w:space="0" w:color="auto"/>
              <w:left w:val="single" w:sz="4" w:space="0" w:color="auto"/>
              <w:bottom w:val="single" w:sz="4" w:space="0" w:color="auto"/>
              <w:right w:val="single" w:sz="4" w:space="0" w:color="auto"/>
            </w:tcBorders>
          </w:tcPr>
          <w:p w:rsidR="00160903" w:rsidRPr="00637E5E" w:rsidRDefault="00160903" w:rsidP="0004691D">
            <w:pPr>
              <w:rPr>
                <w:rFonts w:eastAsia="Source Han Sans CN Regular"/>
                <w:kern w:val="2"/>
                <w:lang w:eastAsia="zh-CN" w:bidi="hi-IN"/>
              </w:rPr>
            </w:pPr>
            <w:r>
              <w:rPr>
                <w:rFonts w:eastAsia="Source Han Sans CN Regular"/>
                <w:kern w:val="2"/>
                <w:lang w:eastAsia="zh-CN" w:bidi="hi-IN"/>
              </w:rPr>
              <w:t>1</w:t>
            </w:r>
          </w:p>
        </w:tc>
        <w:tc>
          <w:tcPr>
            <w:tcW w:w="629" w:type="pct"/>
            <w:tcBorders>
              <w:top w:val="single" w:sz="4" w:space="0" w:color="auto"/>
              <w:left w:val="single" w:sz="4" w:space="0" w:color="auto"/>
              <w:bottom w:val="single" w:sz="4" w:space="0" w:color="auto"/>
              <w:right w:val="single" w:sz="4" w:space="0" w:color="auto"/>
            </w:tcBorders>
          </w:tcPr>
          <w:p w:rsidR="00160903" w:rsidRDefault="00160903">
            <w:pPr>
              <w:jc w:val="center"/>
              <w:rPr>
                <w:color w:val="000000"/>
              </w:rPr>
            </w:pPr>
            <w:r>
              <w:rPr>
                <w:color w:val="000000"/>
              </w:rPr>
              <w:t>1 800,00</w:t>
            </w:r>
          </w:p>
        </w:tc>
        <w:tc>
          <w:tcPr>
            <w:tcW w:w="682" w:type="pct"/>
            <w:tcBorders>
              <w:top w:val="single" w:sz="4" w:space="0" w:color="auto"/>
              <w:left w:val="single" w:sz="4" w:space="0" w:color="auto"/>
              <w:bottom w:val="single" w:sz="4" w:space="0" w:color="auto"/>
              <w:right w:val="single" w:sz="4" w:space="0" w:color="auto"/>
            </w:tcBorders>
          </w:tcPr>
          <w:p w:rsidR="00160903" w:rsidRDefault="00160903">
            <w:pPr>
              <w:jc w:val="center"/>
              <w:rPr>
                <w:color w:val="000000"/>
              </w:rPr>
            </w:pPr>
            <w:r>
              <w:rPr>
                <w:color w:val="000000"/>
              </w:rPr>
              <w:t>1 800,00</w:t>
            </w:r>
          </w:p>
        </w:tc>
      </w:tr>
      <w:tr w:rsidR="00523D47" w:rsidRPr="00637E5E" w:rsidTr="00160903">
        <w:tc>
          <w:tcPr>
            <w:tcW w:w="4318" w:type="pct"/>
            <w:gridSpan w:val="6"/>
            <w:tcBorders>
              <w:top w:val="single" w:sz="4" w:space="0" w:color="auto"/>
              <w:left w:val="single" w:sz="4" w:space="0" w:color="auto"/>
              <w:bottom w:val="single" w:sz="4" w:space="0" w:color="auto"/>
              <w:right w:val="single" w:sz="4" w:space="0" w:color="auto"/>
            </w:tcBorders>
            <w:hideMark/>
          </w:tcPr>
          <w:p w:rsidR="00523D47" w:rsidRPr="00637E5E" w:rsidRDefault="00523D47" w:rsidP="0004691D">
            <w:pPr>
              <w:rPr>
                <w:rFonts w:eastAsia="Source Han Sans CN Regular"/>
                <w:kern w:val="2"/>
                <w:lang w:eastAsia="zh-CN" w:bidi="hi-IN"/>
              </w:rPr>
            </w:pPr>
            <w:r w:rsidRPr="00637E5E">
              <w:rPr>
                <w:rFonts w:eastAsia="Source Han Sans CN Regular"/>
                <w:kern w:val="2"/>
                <w:lang w:eastAsia="zh-CN" w:bidi="hi-IN"/>
              </w:rPr>
              <w:t>ИТОГО</w:t>
            </w:r>
          </w:p>
        </w:tc>
        <w:tc>
          <w:tcPr>
            <w:tcW w:w="682" w:type="pct"/>
            <w:tcBorders>
              <w:top w:val="single" w:sz="4" w:space="0" w:color="auto"/>
              <w:left w:val="single" w:sz="4" w:space="0" w:color="auto"/>
              <w:bottom w:val="single" w:sz="4" w:space="0" w:color="auto"/>
              <w:right w:val="single" w:sz="4" w:space="0" w:color="auto"/>
            </w:tcBorders>
          </w:tcPr>
          <w:p w:rsidR="00523D47" w:rsidRPr="00637E5E" w:rsidRDefault="00160903" w:rsidP="0004691D">
            <w:pPr>
              <w:rPr>
                <w:rFonts w:eastAsia="Source Han Sans CN Regular"/>
                <w:kern w:val="2"/>
                <w:lang w:eastAsia="zh-CN" w:bidi="hi-IN"/>
              </w:rPr>
            </w:pPr>
            <w:r>
              <w:rPr>
                <w:rFonts w:eastAsia="Source Han Sans CN Regular"/>
                <w:kern w:val="2"/>
                <w:lang w:eastAsia="zh-CN" w:bidi="hi-IN"/>
              </w:rPr>
              <w:t>82 700,00</w:t>
            </w:r>
          </w:p>
        </w:tc>
      </w:tr>
    </w:tbl>
    <w:p w:rsidR="0004691D" w:rsidRDefault="0004691D" w:rsidP="00523D47">
      <w:pPr>
        <w:jc w:val="both"/>
        <w:rPr>
          <w:rFonts w:eastAsia="Source Han Sans CN Regular"/>
          <w:kern w:val="2"/>
          <w:lang w:eastAsia="zh-CN" w:bidi="hi-IN"/>
        </w:rPr>
      </w:pPr>
    </w:p>
    <w:p w:rsidR="00523D47" w:rsidRPr="00637E5E" w:rsidRDefault="00523D47" w:rsidP="0004691D">
      <w:pPr>
        <w:spacing w:line="360" w:lineRule="auto"/>
        <w:jc w:val="both"/>
        <w:rPr>
          <w:rFonts w:eastAsia="Source Han Sans CN Regular"/>
          <w:kern w:val="2"/>
          <w:lang w:eastAsia="zh-CN" w:bidi="hi-IN"/>
        </w:rPr>
      </w:pPr>
      <w:r w:rsidRPr="00637E5E">
        <w:rPr>
          <w:rFonts w:eastAsia="Source Han Sans CN Regular"/>
          <w:kern w:val="2"/>
          <w:lang w:eastAsia="zh-CN" w:bidi="hi-IN"/>
        </w:rPr>
        <w:lastRenderedPageBreak/>
        <w:t>2. Поставщик передал Заказчику сопровождающие товар документы: _______________________________________________________________________________</w:t>
      </w:r>
      <w:r w:rsidR="0004691D">
        <w:rPr>
          <w:rFonts w:eastAsia="Source Han Sans CN Regular"/>
          <w:kern w:val="2"/>
          <w:lang w:eastAsia="zh-CN" w:bidi="hi-IN"/>
        </w:rPr>
        <w:t>__________________________________________________________________________________</w:t>
      </w:r>
      <w:r w:rsidRPr="00637E5E">
        <w:rPr>
          <w:rFonts w:eastAsia="Source Han Sans CN Regular"/>
          <w:kern w:val="2"/>
          <w:lang w:eastAsia="zh-CN" w:bidi="hi-IN"/>
        </w:rPr>
        <w:t>___</w:t>
      </w:r>
      <w:r>
        <w:rPr>
          <w:rFonts w:eastAsia="Source Han Sans CN Regular"/>
          <w:kern w:val="2"/>
          <w:lang w:eastAsia="zh-CN" w:bidi="hi-IN"/>
        </w:rPr>
        <w:t>.</w:t>
      </w:r>
    </w:p>
    <w:p w:rsidR="00523D47" w:rsidRPr="00582731" w:rsidRDefault="00523D47" w:rsidP="0004691D">
      <w:pPr>
        <w:pStyle w:val="af2"/>
        <w:spacing w:line="360" w:lineRule="auto"/>
        <w:jc w:val="both"/>
        <w:outlineLvl w:val="0"/>
        <w:rPr>
          <w:b/>
          <w:bCs/>
          <w:color w:val="333333"/>
          <w:sz w:val="28"/>
          <w:szCs w:val="28"/>
          <w:shd w:val="clear" w:color="auto" w:fill="FAFAFA"/>
        </w:rPr>
      </w:pPr>
      <w:r w:rsidRPr="00637E5E">
        <w:rPr>
          <w:rFonts w:eastAsia="Source Han Sans CN Regular"/>
          <w:kern w:val="2"/>
          <w:lang w:eastAsia="zh-CN" w:bidi="hi-IN"/>
        </w:rPr>
        <w:t xml:space="preserve">3. </w:t>
      </w:r>
      <w:r w:rsidRPr="00582731">
        <w:rPr>
          <w:rFonts w:eastAsia="Source Han Sans CN Regular"/>
          <w:kern w:val="2"/>
          <w:lang w:eastAsia="zh-CN" w:bidi="hi-IN"/>
        </w:rPr>
        <w:t>Фактические характеристики и качество товаров _________________</w:t>
      </w:r>
      <w:r w:rsidR="003B5CBD">
        <w:rPr>
          <w:rFonts w:eastAsia="Source Han Sans CN Regular"/>
          <w:kern w:val="2"/>
          <w:lang w:eastAsia="zh-CN" w:bidi="hi-IN"/>
        </w:rPr>
        <w:t>_________</w:t>
      </w:r>
      <w:r w:rsidRPr="00582731">
        <w:rPr>
          <w:rFonts w:eastAsia="Source Han Sans CN Regular"/>
          <w:kern w:val="2"/>
          <w:lang w:eastAsia="zh-CN" w:bidi="hi-IN"/>
        </w:rPr>
        <w:t>___ требованиям контракта на </w:t>
      </w:r>
      <w:r w:rsidR="0004691D">
        <w:rPr>
          <w:rFonts w:eastAsia="Source Han Sans CN Regular"/>
          <w:kern w:val="2"/>
          <w:lang w:eastAsia="zh-CN" w:bidi="hi-IN"/>
        </w:rPr>
        <w:t>"</w:t>
      </w:r>
      <w:r w:rsidR="00582731" w:rsidRPr="00582731">
        <w:rPr>
          <w:bCs/>
          <w:shd w:val="clear" w:color="auto" w:fill="FAFAFA"/>
        </w:rPr>
        <w:t>Приобретение бильярдного стола и инвентаря для сельского клуба с.Тамьяново</w:t>
      </w:r>
      <w:r w:rsidR="0004691D">
        <w:rPr>
          <w:rFonts w:eastAsia="Source Han Sans CN Regular"/>
          <w:kern w:val="2"/>
          <w:lang w:eastAsia="zh-CN" w:bidi="hi-IN"/>
        </w:rPr>
        <w:t xml:space="preserve">" </w:t>
      </w:r>
      <w:r w:rsidRPr="00582731">
        <w:rPr>
          <w:rFonts w:eastAsia="Source Han Sans CN Regular"/>
          <w:kern w:val="2"/>
          <w:lang w:eastAsia="zh-CN" w:bidi="hi-IN"/>
        </w:rPr>
        <w:t>№</w:t>
      </w:r>
      <w:r w:rsidR="00582731" w:rsidRPr="00582731">
        <w:rPr>
          <w:rStyle w:val="es-el-code-term"/>
          <w:color w:val="000000"/>
        </w:rPr>
        <w:t>01013000806210000010001</w:t>
      </w:r>
      <w:r w:rsidRPr="00582731">
        <w:rPr>
          <w:rFonts w:eastAsia="Source Han Sans CN Regular"/>
          <w:kern w:val="2"/>
          <w:lang w:eastAsia="zh-CN" w:bidi="hi-IN"/>
        </w:rPr>
        <w:t>.</w:t>
      </w:r>
    </w:p>
    <w:p w:rsidR="00523D47" w:rsidRPr="00637E5E" w:rsidRDefault="00523D47" w:rsidP="0004691D">
      <w:pPr>
        <w:spacing w:line="360" w:lineRule="auto"/>
        <w:jc w:val="both"/>
        <w:rPr>
          <w:rFonts w:eastAsia="Source Han Sans CN Regular"/>
          <w:kern w:val="2"/>
          <w:lang w:eastAsia="zh-CN" w:bidi="hi-IN"/>
        </w:rPr>
      </w:pPr>
      <w:r w:rsidRPr="00637E5E">
        <w:rPr>
          <w:rFonts w:eastAsia="Source Han Sans CN Regular"/>
          <w:kern w:val="2"/>
          <w:lang w:eastAsia="zh-CN" w:bidi="hi-IN"/>
        </w:rPr>
        <w:t>4. Вышеуказанные поставки, согласно контракту, должны быть выполнены в срок до «</w:t>
      </w:r>
      <w:r w:rsidR="00582731">
        <w:rPr>
          <w:rFonts w:eastAsia="Source Han Sans CN Regular"/>
          <w:kern w:val="2"/>
          <w:lang w:eastAsia="zh-CN" w:bidi="hi-IN"/>
        </w:rPr>
        <w:t>____</w:t>
      </w:r>
      <w:r w:rsidRPr="00637E5E">
        <w:rPr>
          <w:rFonts w:eastAsia="Source Han Sans CN Regular"/>
          <w:kern w:val="2"/>
          <w:lang w:eastAsia="zh-CN" w:bidi="hi-IN"/>
        </w:rPr>
        <w:t>»</w:t>
      </w:r>
      <w:r w:rsidR="00582731">
        <w:rPr>
          <w:rFonts w:eastAsia="Source Han Sans CN Regular"/>
          <w:kern w:val="2"/>
          <w:lang w:eastAsia="zh-CN" w:bidi="hi-IN"/>
        </w:rPr>
        <w:t>____________</w:t>
      </w:r>
      <w:r w:rsidRPr="00637E5E">
        <w:rPr>
          <w:rFonts w:eastAsia="Source Han Sans CN Regular"/>
          <w:kern w:val="2"/>
          <w:lang w:eastAsia="zh-CN" w:bidi="hi-IN"/>
        </w:rPr>
        <w:t xml:space="preserve"> 2021 г. включительно, фактически выполнены «_</w:t>
      </w:r>
      <w:r w:rsidR="003B5CBD">
        <w:rPr>
          <w:rFonts w:eastAsia="Source Han Sans CN Regular"/>
          <w:kern w:val="2"/>
          <w:lang w:eastAsia="zh-CN" w:bidi="hi-IN"/>
        </w:rPr>
        <w:t>_</w:t>
      </w:r>
      <w:r w:rsidRPr="00637E5E">
        <w:rPr>
          <w:rFonts w:eastAsia="Source Han Sans CN Regular"/>
          <w:kern w:val="2"/>
          <w:lang w:eastAsia="zh-CN" w:bidi="hi-IN"/>
        </w:rPr>
        <w:t>_» _____________ 2021г.</w:t>
      </w:r>
    </w:p>
    <w:p w:rsidR="00582731" w:rsidRPr="001E427C" w:rsidRDefault="00523D47" w:rsidP="0004691D">
      <w:pPr>
        <w:spacing w:line="360" w:lineRule="auto"/>
        <w:ind w:firstLine="567"/>
        <w:jc w:val="both"/>
        <w:rPr>
          <w:b/>
        </w:rPr>
      </w:pPr>
      <w:r w:rsidRPr="00637E5E">
        <w:rPr>
          <w:rFonts w:eastAsia="Source Han Sans CN Regular"/>
          <w:kern w:val="2"/>
          <w:lang w:eastAsia="zh-CN" w:bidi="hi-IN"/>
        </w:rPr>
        <w:t>5. Сумма, подлежащая оплате Поставщику в соответствии с условиями контракта:</w:t>
      </w:r>
      <w:r w:rsidR="00582731" w:rsidRPr="00582731">
        <w:rPr>
          <w:b/>
        </w:rPr>
        <w:t xml:space="preserve"> </w:t>
      </w:r>
      <w:r w:rsidR="00582731" w:rsidRPr="001E427C">
        <w:rPr>
          <w:b/>
        </w:rPr>
        <w:t xml:space="preserve">82 700 (Восемьдесят две тысячи семьсот) рублей 00 копеек, НДС не предусмотрен.  </w:t>
      </w:r>
    </w:p>
    <w:p w:rsidR="00523D47" w:rsidRPr="00637E5E" w:rsidRDefault="00523D47" w:rsidP="0004691D">
      <w:pPr>
        <w:spacing w:line="360" w:lineRule="auto"/>
        <w:jc w:val="both"/>
        <w:rPr>
          <w:rFonts w:eastAsia="Source Han Sans CN Regular"/>
          <w:kern w:val="2"/>
          <w:lang w:eastAsia="ar-SA" w:bidi="hi-IN"/>
        </w:rPr>
      </w:pPr>
      <w:r w:rsidRPr="00637E5E">
        <w:rPr>
          <w:rFonts w:eastAsia="Source Han Sans CN Regular"/>
          <w:kern w:val="2"/>
          <w:lang w:eastAsia="zh-CN" w:bidi="hi-IN"/>
        </w:rPr>
        <w:t xml:space="preserve"> Наличие требования о взыскании </w:t>
      </w:r>
      <w:r w:rsidRPr="00637E5E">
        <w:rPr>
          <w:rFonts w:eastAsia="Source Han Sans CN Regular"/>
          <w:kern w:val="2"/>
          <w:lang w:eastAsia="ar-SA" w:bidi="hi-IN"/>
        </w:rPr>
        <w:t>об уплате неустойки: да/нет</w:t>
      </w:r>
    </w:p>
    <w:tbl>
      <w:tblPr>
        <w:tblW w:w="0" w:type="auto"/>
        <w:tblInd w:w="15" w:type="dxa"/>
        <w:tblLook w:val="04A0"/>
      </w:tblPr>
      <w:tblGrid>
        <w:gridCol w:w="3900"/>
        <w:gridCol w:w="240"/>
        <w:gridCol w:w="3900"/>
      </w:tblGrid>
      <w:tr w:rsidR="00523D47" w:rsidRPr="00637E5E" w:rsidTr="0004691D">
        <w:tc>
          <w:tcPr>
            <w:tcW w:w="0" w:type="auto"/>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color w:val="000000"/>
                <w:kern w:val="2"/>
                <w:lang w:eastAsia="zh-CN" w:bidi="hi-IN"/>
              </w:rPr>
              <w:t> </w:t>
            </w:r>
            <w:r w:rsidRPr="00637E5E">
              <w:rPr>
                <w:rFonts w:eastAsia="Source Han Sans CN Regular"/>
                <w:kern w:val="2"/>
                <w:lang w:eastAsia="zh-CN" w:bidi="hi-IN"/>
              </w:rPr>
              <w:t>Принял:</w:t>
            </w:r>
          </w:p>
        </w:tc>
        <w:tc>
          <w:tcPr>
            <w:tcW w:w="0" w:type="auto"/>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 </w:t>
            </w:r>
          </w:p>
        </w:tc>
        <w:tc>
          <w:tcPr>
            <w:tcW w:w="0" w:type="auto"/>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Передал:</w:t>
            </w:r>
          </w:p>
        </w:tc>
      </w:tr>
      <w:tr w:rsidR="00523D47" w:rsidRPr="00637E5E" w:rsidTr="0004691D">
        <w:tc>
          <w:tcPr>
            <w:tcW w:w="0" w:type="auto"/>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Заказчик</w:t>
            </w:r>
          </w:p>
        </w:tc>
        <w:tc>
          <w:tcPr>
            <w:tcW w:w="0" w:type="auto"/>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 </w:t>
            </w:r>
          </w:p>
        </w:tc>
        <w:tc>
          <w:tcPr>
            <w:tcW w:w="0" w:type="auto"/>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Поставщик</w:t>
            </w:r>
          </w:p>
        </w:tc>
      </w:tr>
      <w:tr w:rsidR="00523D47" w:rsidRPr="00637E5E" w:rsidTr="0004691D">
        <w:tc>
          <w:tcPr>
            <w:tcW w:w="0" w:type="auto"/>
            <w:tcBorders>
              <w:top w:val="nil"/>
              <w:left w:val="nil"/>
              <w:bottom w:val="single" w:sz="6" w:space="0" w:color="000000"/>
              <w:right w:val="nil"/>
            </w:tcBorders>
            <w:tcMar>
              <w:top w:w="90" w:type="dxa"/>
              <w:left w:w="90" w:type="dxa"/>
              <w:bottom w:w="90" w:type="dxa"/>
              <w:right w:w="90" w:type="dxa"/>
            </w:tcMar>
            <w:vAlign w:val="center"/>
            <w:hideMark/>
          </w:tcPr>
          <w:p w:rsidR="00523D47" w:rsidRPr="00637E5E" w:rsidRDefault="00523D47" w:rsidP="0004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Source Han Sans CN Regular"/>
                <w:bCs/>
                <w:kern w:val="2"/>
                <w:lang w:eastAsia="zh-CN" w:bidi="hi-IN"/>
              </w:rPr>
            </w:pPr>
            <w:r w:rsidRPr="00637E5E">
              <w:rPr>
                <w:rFonts w:eastAsia="Source Han Sans CN Regular"/>
                <w:kern w:val="2"/>
                <w:lang w:eastAsia="zh-CN" w:bidi="hi-IN"/>
              </w:rPr>
              <w:t xml:space="preserve">                                                              </w:t>
            </w:r>
          </w:p>
        </w:tc>
        <w:tc>
          <w:tcPr>
            <w:tcW w:w="0" w:type="auto"/>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 </w:t>
            </w:r>
          </w:p>
        </w:tc>
        <w:tc>
          <w:tcPr>
            <w:tcW w:w="0" w:type="auto"/>
            <w:tcBorders>
              <w:top w:val="nil"/>
              <w:left w:val="nil"/>
              <w:bottom w:val="single" w:sz="6" w:space="0" w:color="000000"/>
              <w:right w:val="nil"/>
            </w:tcBorders>
            <w:tcMar>
              <w:top w:w="90" w:type="dxa"/>
              <w:left w:w="90" w:type="dxa"/>
              <w:bottom w:w="90" w:type="dxa"/>
              <w:right w:w="90" w:type="dxa"/>
            </w:tcMar>
            <w:vAlign w:val="center"/>
            <w:hideMark/>
          </w:tcPr>
          <w:p w:rsidR="00523D47" w:rsidRPr="00637E5E" w:rsidRDefault="00523D47" w:rsidP="0004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Source Han Sans CN Regular"/>
                <w:bCs/>
                <w:kern w:val="2"/>
                <w:lang w:eastAsia="zh-CN" w:bidi="hi-IN"/>
              </w:rPr>
            </w:pPr>
            <w:r w:rsidRPr="00637E5E">
              <w:rPr>
                <w:rFonts w:eastAsia="Source Han Sans CN Regular"/>
                <w:kern w:val="2"/>
                <w:lang w:eastAsia="zh-CN" w:bidi="hi-IN"/>
              </w:rPr>
              <w:t xml:space="preserve">                                                              </w:t>
            </w:r>
          </w:p>
        </w:tc>
      </w:tr>
      <w:tr w:rsidR="00523D47" w:rsidRPr="00637E5E" w:rsidTr="0004691D">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«___» ________</w:t>
            </w:r>
            <w:r w:rsidR="00D4039B">
              <w:rPr>
                <w:rFonts w:eastAsia="Source Han Sans CN Regular"/>
                <w:kern w:val="2"/>
                <w:lang w:eastAsia="zh-CN" w:bidi="hi-IN"/>
              </w:rPr>
              <w:t>______</w:t>
            </w:r>
            <w:r w:rsidRPr="00637E5E">
              <w:rPr>
                <w:rFonts w:eastAsia="Source Han Sans CN Regular"/>
                <w:kern w:val="2"/>
                <w:lang w:eastAsia="zh-CN" w:bidi="hi-IN"/>
              </w:rPr>
              <w:t>___ 2021 г.</w:t>
            </w:r>
          </w:p>
        </w:tc>
        <w:tc>
          <w:tcPr>
            <w:tcW w:w="0" w:type="auto"/>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 </w:t>
            </w:r>
          </w:p>
        </w:tc>
        <w:tc>
          <w:tcPr>
            <w:tcW w:w="0" w:type="auto"/>
            <w:tcBorders>
              <w:top w:val="single" w:sz="6" w:space="0" w:color="000000"/>
              <w:left w:val="nil"/>
              <w:bottom w:val="nil"/>
              <w:right w:val="nil"/>
            </w:tcBorders>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«___» _______</w:t>
            </w:r>
            <w:r w:rsidR="00D4039B">
              <w:rPr>
                <w:rFonts w:eastAsia="Source Han Sans CN Regular"/>
                <w:kern w:val="2"/>
                <w:lang w:eastAsia="zh-CN" w:bidi="hi-IN"/>
              </w:rPr>
              <w:t>____</w:t>
            </w:r>
            <w:r w:rsidRPr="00637E5E">
              <w:rPr>
                <w:rFonts w:eastAsia="Source Han Sans CN Regular"/>
                <w:kern w:val="2"/>
                <w:lang w:eastAsia="zh-CN" w:bidi="hi-IN"/>
              </w:rPr>
              <w:t>____ 2021.</w:t>
            </w:r>
          </w:p>
        </w:tc>
      </w:tr>
      <w:tr w:rsidR="00523D47" w:rsidRPr="00637E5E" w:rsidTr="0004691D">
        <w:tc>
          <w:tcPr>
            <w:tcW w:w="0" w:type="auto"/>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М.П.</w:t>
            </w:r>
          </w:p>
        </w:tc>
        <w:tc>
          <w:tcPr>
            <w:tcW w:w="0" w:type="auto"/>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 </w:t>
            </w:r>
          </w:p>
        </w:tc>
        <w:tc>
          <w:tcPr>
            <w:tcW w:w="0" w:type="auto"/>
            <w:tcMar>
              <w:top w:w="90" w:type="dxa"/>
              <w:left w:w="90" w:type="dxa"/>
              <w:bottom w:w="90" w:type="dxa"/>
              <w:right w:w="90" w:type="dxa"/>
            </w:tcMar>
            <w:vAlign w:val="center"/>
            <w:hideMark/>
          </w:tcPr>
          <w:p w:rsidR="00523D47" w:rsidRPr="00637E5E" w:rsidRDefault="00523D47" w:rsidP="0004691D">
            <w:pPr>
              <w:spacing w:line="276" w:lineRule="auto"/>
              <w:rPr>
                <w:rFonts w:eastAsia="Source Han Sans CN Regular"/>
                <w:bCs/>
                <w:kern w:val="2"/>
                <w:lang w:eastAsia="zh-CN" w:bidi="hi-IN"/>
              </w:rPr>
            </w:pPr>
            <w:r w:rsidRPr="00637E5E">
              <w:rPr>
                <w:rFonts w:eastAsia="Source Han Sans CN Regular"/>
                <w:kern w:val="2"/>
                <w:lang w:eastAsia="zh-CN" w:bidi="hi-IN"/>
              </w:rPr>
              <w:t>М.П.</w:t>
            </w:r>
          </w:p>
        </w:tc>
      </w:tr>
    </w:tbl>
    <w:p w:rsidR="00523D47" w:rsidRDefault="00523D47" w:rsidP="00090000">
      <w:pPr>
        <w:jc w:val="both"/>
      </w:pPr>
    </w:p>
    <w:p w:rsidR="003B5CBD" w:rsidRDefault="003B5CBD" w:rsidP="00090000">
      <w:pPr>
        <w:jc w:val="both"/>
      </w:pPr>
    </w:p>
    <w:p w:rsidR="003B5CBD" w:rsidRDefault="003B5CBD" w:rsidP="00090000">
      <w:pPr>
        <w:jc w:val="both"/>
      </w:pPr>
    </w:p>
    <w:p w:rsidR="003B5CBD" w:rsidRDefault="003B5CBD" w:rsidP="00090000">
      <w:pPr>
        <w:jc w:val="both"/>
      </w:pPr>
    </w:p>
    <w:p w:rsidR="003B5CBD" w:rsidRPr="00637E5E" w:rsidRDefault="003B5CBD" w:rsidP="00090000">
      <w:pPr>
        <w:jc w:val="both"/>
      </w:pPr>
    </w:p>
    <w:tbl>
      <w:tblPr>
        <w:tblW w:w="0" w:type="auto"/>
        <w:tblInd w:w="2" w:type="dxa"/>
        <w:tblLook w:val="04A0"/>
      </w:tblPr>
      <w:tblGrid>
        <w:gridCol w:w="4866"/>
        <w:gridCol w:w="5008"/>
      </w:tblGrid>
      <w:tr w:rsidR="00523D47" w:rsidRPr="0059592E" w:rsidTr="0004691D">
        <w:tc>
          <w:tcPr>
            <w:tcW w:w="4866" w:type="dxa"/>
          </w:tcPr>
          <w:p w:rsidR="00523D47" w:rsidRPr="0059592E" w:rsidRDefault="00523D47" w:rsidP="0004691D">
            <w:pPr>
              <w:jc w:val="both"/>
            </w:pPr>
            <w:r w:rsidRPr="0059592E">
              <w:t>Заказчик</w:t>
            </w:r>
          </w:p>
          <w:p w:rsidR="008508AD" w:rsidRPr="0059592E" w:rsidRDefault="008508AD" w:rsidP="008508AD">
            <w:pPr>
              <w:jc w:val="both"/>
            </w:pPr>
            <w:r>
              <w:t>ВИП главы сельского поселения</w:t>
            </w:r>
          </w:p>
          <w:p w:rsidR="0005126D" w:rsidRDefault="0005126D" w:rsidP="0004691D">
            <w:pPr>
              <w:jc w:val="both"/>
            </w:pPr>
          </w:p>
          <w:p w:rsidR="0005126D" w:rsidRPr="0059592E" w:rsidRDefault="0005126D" w:rsidP="0004691D">
            <w:pPr>
              <w:jc w:val="both"/>
            </w:pPr>
          </w:p>
          <w:p w:rsidR="00523D47" w:rsidRPr="0059592E" w:rsidRDefault="00523D47" w:rsidP="0004691D">
            <w:pPr>
              <w:jc w:val="both"/>
            </w:pPr>
            <w:r w:rsidRPr="0059592E">
              <w:t>_______________ /</w:t>
            </w:r>
            <w:r>
              <w:t>Ф.Ф.Мухамадеев</w:t>
            </w:r>
            <w:r w:rsidRPr="0059592E">
              <w:t>/</w:t>
            </w:r>
          </w:p>
          <w:p w:rsidR="00523D47" w:rsidRPr="0059592E" w:rsidRDefault="00523D47" w:rsidP="0004691D">
            <w:pPr>
              <w:jc w:val="both"/>
            </w:pPr>
          </w:p>
          <w:p w:rsidR="00523D47" w:rsidRPr="0059592E" w:rsidRDefault="00523D47" w:rsidP="0004691D">
            <w:pPr>
              <w:jc w:val="both"/>
            </w:pPr>
            <w:r w:rsidRPr="0059592E">
              <w:t>М.П.</w:t>
            </w:r>
          </w:p>
        </w:tc>
        <w:tc>
          <w:tcPr>
            <w:tcW w:w="5008" w:type="dxa"/>
          </w:tcPr>
          <w:p w:rsidR="00523D47" w:rsidRPr="0059592E" w:rsidRDefault="00523D47" w:rsidP="0004691D">
            <w:pPr>
              <w:jc w:val="both"/>
            </w:pPr>
            <w:r w:rsidRPr="0059592E">
              <w:t>По</w:t>
            </w:r>
            <w:r>
              <w:t>ставщик</w:t>
            </w:r>
          </w:p>
          <w:tbl>
            <w:tblPr>
              <w:tblW w:w="4786" w:type="dxa"/>
              <w:tblInd w:w="6" w:type="dxa"/>
              <w:tblLook w:val="04A0"/>
            </w:tblPr>
            <w:tblGrid>
              <w:gridCol w:w="4786"/>
            </w:tblGrid>
            <w:tr w:rsidR="00523D47" w:rsidRPr="0059592E" w:rsidTr="0004691D">
              <w:trPr>
                <w:trHeight w:val="2"/>
              </w:trPr>
              <w:tc>
                <w:tcPr>
                  <w:tcW w:w="5000" w:type="pct"/>
                </w:tcPr>
                <w:p w:rsidR="00523D47" w:rsidRPr="0059592E" w:rsidRDefault="00523D47" w:rsidP="0004691D">
                  <w:pPr>
                    <w:jc w:val="both"/>
                  </w:pPr>
                </w:p>
              </w:tc>
            </w:tr>
            <w:tr w:rsidR="00523D47" w:rsidRPr="0059592E" w:rsidTr="0004691D">
              <w:trPr>
                <w:trHeight w:val="2"/>
              </w:trPr>
              <w:tc>
                <w:tcPr>
                  <w:tcW w:w="5000" w:type="pct"/>
                </w:tcPr>
                <w:p w:rsidR="00523D47" w:rsidRPr="0059592E" w:rsidRDefault="00523D47" w:rsidP="0004691D">
                  <w:pPr>
                    <w:jc w:val="both"/>
                  </w:pPr>
                </w:p>
                <w:p w:rsidR="008508AD" w:rsidRDefault="008508AD" w:rsidP="0004691D">
                  <w:pPr>
                    <w:jc w:val="both"/>
                  </w:pPr>
                </w:p>
                <w:p w:rsidR="00523D47" w:rsidRPr="0059592E" w:rsidRDefault="0074454A" w:rsidP="0004691D">
                  <w:pPr>
                    <w:jc w:val="both"/>
                  </w:pPr>
                  <w:r>
                    <w:t>__________________/А.В.Шапошников</w:t>
                  </w:r>
                  <w:r w:rsidRPr="0059592E">
                    <w:t>/</w:t>
                  </w:r>
                  <w:r w:rsidR="00523D47" w:rsidRPr="0059592E">
                    <w:br/>
                  </w:r>
                </w:p>
                <w:p w:rsidR="00523D47" w:rsidRPr="0059592E" w:rsidRDefault="00523D47" w:rsidP="0004691D">
                  <w:pPr>
                    <w:jc w:val="both"/>
                  </w:pPr>
                  <w:r w:rsidRPr="0059592E">
                    <w:t>М.П.</w:t>
                  </w:r>
                </w:p>
              </w:tc>
            </w:tr>
          </w:tbl>
          <w:p w:rsidR="00523D47" w:rsidRPr="0059592E" w:rsidRDefault="00523D47" w:rsidP="0004691D">
            <w:pPr>
              <w:jc w:val="both"/>
            </w:pPr>
          </w:p>
        </w:tc>
      </w:tr>
    </w:tbl>
    <w:p w:rsidR="00C44C4A" w:rsidRDefault="00C44C4A" w:rsidP="00B5698F">
      <w:pPr>
        <w:jc w:val="center"/>
        <w:rPr>
          <w:sz w:val="22"/>
          <w:szCs w:val="22"/>
        </w:rPr>
        <w:sectPr w:rsidR="00C44C4A" w:rsidSect="00BC1C0A">
          <w:headerReference w:type="even" r:id="rId16"/>
          <w:headerReference w:type="default" r:id="rId17"/>
          <w:footerReference w:type="even" r:id="rId18"/>
          <w:footerReference w:type="default" r:id="rId19"/>
          <w:headerReference w:type="first" r:id="rId20"/>
          <w:footerReference w:type="first" r:id="rId21"/>
          <w:pgSz w:w="11906" w:h="16838"/>
          <w:pgMar w:top="709" w:right="566" w:bottom="851" w:left="1418" w:header="708" w:footer="708" w:gutter="0"/>
          <w:cols w:space="708"/>
          <w:docGrid w:linePitch="360"/>
        </w:sectPr>
      </w:pPr>
    </w:p>
    <w:p w:rsidR="00F014E8" w:rsidRPr="00F014E8" w:rsidRDefault="00F014E8" w:rsidP="00F014E8">
      <w:pPr>
        <w:jc w:val="center"/>
        <w:rPr>
          <w:rFonts w:ascii="Tahoma" w:hAnsi="Tahoma" w:cs="Tahoma"/>
          <w:sz w:val="20"/>
          <w:szCs w:val="20"/>
        </w:rPr>
      </w:pPr>
      <w:r w:rsidRPr="00F014E8">
        <w:rPr>
          <w:rFonts w:ascii="Tahoma" w:hAnsi="Tahoma" w:cs="Tahoma"/>
          <w:b/>
          <w:bCs/>
          <w:sz w:val="20"/>
          <w:szCs w:val="20"/>
        </w:rPr>
        <w:lastRenderedPageBreak/>
        <w:t>Карточка электронного контракта</w:t>
      </w:r>
    </w:p>
    <w:tbl>
      <w:tblPr>
        <w:tblW w:w="5000" w:type="pct"/>
        <w:tblCellMar>
          <w:left w:w="0" w:type="dxa"/>
          <w:right w:w="0" w:type="dxa"/>
        </w:tblCellMar>
        <w:tblLook w:val="04A0"/>
      </w:tblPr>
      <w:tblGrid>
        <w:gridCol w:w="2024"/>
        <w:gridCol w:w="498"/>
        <w:gridCol w:w="498"/>
        <w:gridCol w:w="4230"/>
        <w:gridCol w:w="2093"/>
        <w:gridCol w:w="6"/>
        <w:gridCol w:w="6"/>
      </w:tblGrid>
      <w:tr w:rsidR="00F014E8" w:rsidRPr="00F014E8" w:rsidTr="00F014E8">
        <w:tc>
          <w:tcPr>
            <w:tcW w:w="0" w:type="auto"/>
            <w:gridSpan w:val="7"/>
            <w:vAlign w:val="center"/>
            <w:hideMark/>
          </w:tcPr>
          <w:p w:rsidR="00F014E8" w:rsidRPr="00F014E8" w:rsidRDefault="00F014E8" w:rsidP="00F014E8">
            <w:pPr>
              <w:rPr>
                <w:rFonts w:ascii="Tahoma" w:hAnsi="Tahoma" w:cs="Tahoma"/>
                <w:sz w:val="20"/>
                <w:szCs w:val="20"/>
              </w:rPr>
            </w:pPr>
            <w:r w:rsidRPr="00F014E8">
              <w:rPr>
                <w:rFonts w:ascii="Tahoma" w:hAnsi="Tahoma" w:cs="Tahoma"/>
                <w:b/>
                <w:bCs/>
                <w:sz w:val="20"/>
                <w:szCs w:val="20"/>
              </w:rPr>
              <w:t>Процедура заключения электронного контракта № 01013000806210000010001</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b/>
                <w:bCs/>
                <w:sz w:val="20"/>
                <w:szCs w:val="20"/>
              </w:rPr>
              <w:t>Основание заключения контракта</w:t>
            </w:r>
          </w:p>
        </w:tc>
        <w:tc>
          <w:tcPr>
            <w:tcW w:w="0" w:type="auto"/>
            <w:gridSpan w:val="5"/>
            <w:vAlign w:val="center"/>
            <w:hideMark/>
          </w:tcPr>
          <w:p w:rsidR="00F014E8" w:rsidRPr="00F014E8" w:rsidRDefault="00F014E8" w:rsidP="00F014E8">
            <w:pPr>
              <w:rPr>
                <w:sz w:val="20"/>
                <w:szCs w:val="20"/>
              </w:rPr>
            </w:pP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Номер извещения (приглашения)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0101300080621000001</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Способ определения поставщика (подрядчика, исполнителя)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Электронный аукцион</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Идентификационный код закупки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213024900607102490100100080013240244</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Реквизиты итогового протокола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Протокол рассмотрения единственной заявки на участие в электронном аукционе от 01.09.2021 №0101300080621000001-1</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b/>
                <w:bCs/>
                <w:sz w:val="20"/>
                <w:szCs w:val="20"/>
              </w:rPr>
              <w:t>Информация о заказчике</w:t>
            </w:r>
          </w:p>
        </w:tc>
        <w:tc>
          <w:tcPr>
            <w:tcW w:w="0" w:type="auto"/>
            <w:gridSpan w:val="5"/>
            <w:vAlign w:val="center"/>
            <w:hideMark/>
          </w:tcPr>
          <w:p w:rsidR="00F014E8" w:rsidRPr="00F014E8" w:rsidRDefault="00F014E8" w:rsidP="00F014E8">
            <w:pPr>
              <w:rPr>
                <w:sz w:val="20"/>
                <w:szCs w:val="20"/>
              </w:rPr>
            </w:pP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Наименование заказчика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АДМИНИСТРАЦИЯ СЕЛЬСКОГО ПОСЕЛЕНИЯ НОВОКУТОВСКИЙ СЕЛЬСОВЕТ МУНИЦИПАЛЬНОГО РАЙОНА ЧЕКМАГУШЕВСКИЙ РАЙОН РЕСПУБЛИКИ БАШКОРТОСТАН</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Адрес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Российская Федерация, 452212, Башкортостан Респ, Чекмагушевский р-н, Новокутово с, УЛИЦА ЦЕНТРАЛЬНАЯ, 23</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ИНН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0249006071</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КПП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024901001</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b/>
                <w:bCs/>
                <w:sz w:val="20"/>
                <w:szCs w:val="20"/>
              </w:rPr>
              <w:t>Информация о поставщике</w:t>
            </w:r>
          </w:p>
        </w:tc>
        <w:tc>
          <w:tcPr>
            <w:tcW w:w="0" w:type="auto"/>
            <w:gridSpan w:val="5"/>
            <w:vAlign w:val="center"/>
            <w:hideMark/>
          </w:tcPr>
          <w:p w:rsidR="00F014E8" w:rsidRPr="00F014E8" w:rsidRDefault="00F014E8" w:rsidP="00F014E8">
            <w:pPr>
              <w:rPr>
                <w:sz w:val="20"/>
                <w:szCs w:val="20"/>
              </w:rPr>
            </w:pP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Вид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Физическое лицо </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Фамилия, имя, отчество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ШАПОШНИКОВ  АЛЕКСАНДР  ВИКТОРОВИЧ</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Является индивидуальным предпринимателем </w:t>
            </w:r>
          </w:p>
        </w:tc>
        <w:tc>
          <w:tcPr>
            <w:tcW w:w="0" w:type="auto"/>
            <w:gridSpan w:val="5"/>
            <w:vAlign w:val="center"/>
            <w:hideMark/>
          </w:tcPr>
          <w:p w:rsidR="00F014E8" w:rsidRPr="00F014E8" w:rsidRDefault="00F014E8" w:rsidP="00F014E8">
            <w:pPr>
              <w:rPr>
                <w:sz w:val="20"/>
                <w:szCs w:val="20"/>
              </w:rPr>
            </w:pP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ИНН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027411063330</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b/>
                <w:bCs/>
                <w:sz w:val="20"/>
                <w:szCs w:val="20"/>
              </w:rPr>
              <w:t>Информация о контракте</w:t>
            </w:r>
          </w:p>
        </w:tc>
        <w:tc>
          <w:tcPr>
            <w:tcW w:w="0" w:type="auto"/>
            <w:gridSpan w:val="5"/>
            <w:vAlign w:val="center"/>
            <w:hideMark/>
          </w:tcPr>
          <w:p w:rsidR="00F014E8" w:rsidRPr="00F014E8" w:rsidRDefault="00F014E8" w:rsidP="00F014E8">
            <w:pPr>
              <w:rPr>
                <w:sz w:val="20"/>
                <w:szCs w:val="20"/>
              </w:rPr>
            </w:pP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Предмет контракта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Приобретение бильярдного стола и инвентаря для сельского клуба с.Тамьяново</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Цена контракта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82700.00</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Валюта контракта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Российский рубль</w:t>
            </w:r>
          </w:p>
        </w:tc>
      </w:tr>
      <w:tr w:rsidR="00F014E8" w:rsidRPr="00F014E8" w:rsidTr="00F014E8">
        <w:tc>
          <w:tcPr>
            <w:tcW w:w="0" w:type="auto"/>
            <w:gridSpan w:val="2"/>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Номер контракта </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01013000806210000010001</w:t>
            </w:r>
          </w:p>
        </w:tc>
      </w:tr>
      <w:tr w:rsidR="00F014E8" w:rsidRPr="00F014E8" w:rsidTr="00F014E8">
        <w:tc>
          <w:tcPr>
            <w:tcW w:w="0" w:type="auto"/>
            <w:gridSpan w:val="2"/>
            <w:hideMark/>
          </w:tcPr>
          <w:p w:rsidR="00F014E8" w:rsidRPr="00F014E8" w:rsidRDefault="00F014E8" w:rsidP="00F014E8">
            <w:pPr>
              <w:rPr>
                <w:rFonts w:ascii="Tahoma" w:hAnsi="Tahoma" w:cs="Tahoma"/>
                <w:sz w:val="20"/>
                <w:szCs w:val="20"/>
              </w:rPr>
            </w:pPr>
            <w:r w:rsidRPr="00F014E8">
              <w:rPr>
                <w:rFonts w:ascii="Tahoma" w:hAnsi="Tahoma" w:cs="Tahoma"/>
                <w:b/>
                <w:bCs/>
                <w:sz w:val="20"/>
                <w:szCs w:val="20"/>
              </w:rPr>
              <w:t>Перечень прикрепленных документов</w:t>
            </w:r>
          </w:p>
        </w:tc>
        <w:tc>
          <w:tcPr>
            <w:tcW w:w="0" w:type="auto"/>
            <w:gridSpan w:val="5"/>
            <w:vAlign w:val="center"/>
            <w:hideMark/>
          </w:tcPr>
          <w:p w:rsidR="00F014E8" w:rsidRPr="00F014E8" w:rsidRDefault="00F014E8" w:rsidP="00F014E8">
            <w:pPr>
              <w:rPr>
                <w:rFonts w:ascii="Tahoma" w:hAnsi="Tahoma" w:cs="Tahoma"/>
                <w:sz w:val="20"/>
                <w:szCs w:val="20"/>
              </w:rPr>
            </w:pPr>
            <w:r w:rsidRPr="00F014E8">
              <w:rPr>
                <w:rFonts w:ascii="Tahoma" w:hAnsi="Tahoma" w:cs="Tahoma"/>
                <w:sz w:val="20"/>
                <w:szCs w:val="20"/>
              </w:rPr>
              <w:t xml:space="preserve">1  Контракт_бильярд.docx  (Контракт_бильярд.docx - 65355) </w:t>
            </w:r>
          </w:p>
        </w:tc>
      </w:tr>
      <w:tr w:rsidR="00F014E8" w:rsidRPr="00F014E8" w:rsidTr="00F014E8">
        <w:tc>
          <w:tcPr>
            <w:tcW w:w="0" w:type="auto"/>
            <w:gridSpan w:val="3"/>
            <w:vAlign w:val="center"/>
            <w:hideMark/>
          </w:tcPr>
          <w:tbl>
            <w:tblPr>
              <w:tblW w:w="5000" w:type="pct"/>
              <w:tblCellMar>
                <w:left w:w="0" w:type="dxa"/>
                <w:right w:w="0" w:type="dxa"/>
              </w:tblCellMar>
              <w:tblLook w:val="04A0"/>
            </w:tblPr>
            <w:tblGrid>
              <w:gridCol w:w="3020"/>
            </w:tblGrid>
            <w:tr w:rsidR="00F014E8" w:rsidRPr="00F014E8">
              <w:tc>
                <w:tcPr>
                  <w:tcW w:w="2325" w:type="dxa"/>
                  <w:vAlign w:val="center"/>
                  <w:hideMark/>
                </w:tcPr>
                <w:p w:rsidR="00F014E8" w:rsidRPr="00F014E8" w:rsidRDefault="00F014E8">
                  <w:pPr>
                    <w:rPr>
                      <w:rFonts w:ascii="Tahoma" w:hAnsi="Tahoma" w:cs="Tahoma"/>
                      <w:sz w:val="20"/>
                      <w:szCs w:val="20"/>
                    </w:rPr>
                  </w:pPr>
                  <w:r w:rsidRPr="00F014E8">
                    <w:rPr>
                      <w:rFonts w:ascii="Tahoma" w:hAnsi="Tahoma" w:cs="Tahoma"/>
                      <w:sz w:val="20"/>
                      <w:szCs w:val="20"/>
                    </w:rPr>
                    <w:t xml:space="preserve">10.09.2021 11:41:16 </w:t>
                  </w:r>
                  <w:r w:rsidRPr="00F014E8">
                    <w:rPr>
                      <w:rFonts w:ascii="Tahoma" w:hAnsi="Tahoma" w:cs="Tahoma"/>
                      <w:color w:val="0000FF"/>
                      <w:sz w:val="20"/>
                      <w:szCs w:val="20"/>
                    </w:rPr>
                    <w:t>(МСК)</w:t>
                  </w:r>
                  <w:r w:rsidRPr="00F014E8">
                    <w:rPr>
                      <w:rFonts w:ascii="Tahoma" w:hAnsi="Tahoma" w:cs="Tahoma"/>
                      <w:sz w:val="20"/>
                      <w:szCs w:val="20"/>
                    </w:rPr>
                    <w:t xml:space="preserve"> </w:t>
                  </w:r>
                </w:p>
              </w:tc>
            </w:tr>
            <w:tr w:rsidR="00F014E8" w:rsidRPr="00F014E8">
              <w:tc>
                <w:tcPr>
                  <w:tcW w:w="0" w:type="auto"/>
                  <w:vAlign w:val="center"/>
                  <w:hideMark/>
                </w:tcPr>
                <w:p w:rsidR="00F014E8" w:rsidRPr="00F014E8" w:rsidRDefault="00F014E8">
                  <w:pPr>
                    <w:rPr>
                      <w:rFonts w:ascii="Tahoma" w:hAnsi="Tahoma" w:cs="Tahoma"/>
                      <w:sz w:val="20"/>
                      <w:szCs w:val="20"/>
                    </w:rPr>
                  </w:pPr>
                  <w:r w:rsidRPr="00F014E8">
                    <w:rPr>
                      <w:rFonts w:ascii="Tahoma" w:hAnsi="Tahoma" w:cs="Tahoma"/>
                      <w:sz w:val="20"/>
                      <w:szCs w:val="20"/>
                    </w:rPr>
                    <w:t xml:space="preserve">Перейти на </w:t>
                  </w:r>
                  <w:hyperlink r:id="rId22" w:history="1">
                    <w:r w:rsidRPr="00F014E8">
                      <w:rPr>
                        <w:rStyle w:val="a7"/>
                        <w:rFonts w:ascii="Tahoma" w:hAnsi="Tahoma" w:cs="Tahoma"/>
                        <w:sz w:val="20"/>
                        <w:szCs w:val="20"/>
                      </w:rPr>
                      <w:t>электронную площадку</w:t>
                    </w:r>
                  </w:hyperlink>
                  <w:r w:rsidRPr="00F014E8">
                    <w:rPr>
                      <w:rFonts w:ascii="Tahoma" w:hAnsi="Tahoma" w:cs="Tahoma"/>
                      <w:sz w:val="20"/>
                      <w:szCs w:val="20"/>
                    </w:rPr>
                    <w:t xml:space="preserve"> </w:t>
                  </w:r>
                </w:p>
              </w:tc>
            </w:tr>
          </w:tbl>
          <w:p w:rsidR="00F014E8" w:rsidRPr="00F014E8" w:rsidRDefault="00F014E8">
            <w:pPr>
              <w:rPr>
                <w:rFonts w:ascii="Tahoma" w:hAnsi="Tahoma" w:cs="Tahoma"/>
                <w:sz w:val="20"/>
                <w:szCs w:val="20"/>
              </w:rPr>
            </w:pPr>
          </w:p>
        </w:tc>
        <w:tc>
          <w:tcPr>
            <w:tcW w:w="0" w:type="auto"/>
            <w:vAlign w:val="center"/>
            <w:hideMark/>
          </w:tcPr>
          <w:tbl>
            <w:tblPr>
              <w:tblW w:w="5000" w:type="pct"/>
              <w:tblCellMar>
                <w:left w:w="0" w:type="dxa"/>
                <w:right w:w="0" w:type="dxa"/>
              </w:tblCellMar>
              <w:tblLook w:val="04A0"/>
            </w:tblPr>
            <w:tblGrid>
              <w:gridCol w:w="4230"/>
            </w:tblGrid>
            <w:tr w:rsidR="00F014E8" w:rsidRPr="00F014E8">
              <w:tc>
                <w:tcPr>
                  <w:tcW w:w="0" w:type="auto"/>
                  <w:vAlign w:val="center"/>
                  <w:hideMark/>
                </w:tcPr>
                <w:p w:rsidR="00F014E8" w:rsidRPr="00F014E8" w:rsidRDefault="00F014E8">
                  <w:pPr>
                    <w:rPr>
                      <w:rFonts w:ascii="Tahoma" w:hAnsi="Tahoma" w:cs="Tahoma"/>
                      <w:sz w:val="20"/>
                      <w:szCs w:val="20"/>
                    </w:rPr>
                  </w:pPr>
                  <w:r w:rsidRPr="00F014E8">
                    <w:rPr>
                      <w:rFonts w:ascii="Tahoma" w:hAnsi="Tahoma" w:cs="Tahoma"/>
                      <w:b/>
                      <w:bCs/>
                      <w:sz w:val="20"/>
                      <w:szCs w:val="20"/>
                    </w:rPr>
                    <w:t>Пользователь:</w:t>
                  </w:r>
                  <w:r w:rsidRPr="00F014E8">
                    <w:rPr>
                      <w:rFonts w:ascii="Tahoma" w:hAnsi="Tahoma" w:cs="Tahoma"/>
                      <w:sz w:val="20"/>
                      <w:szCs w:val="20"/>
                    </w:rPr>
                    <w:t xml:space="preserve"> Шапошников Александр Викторович</w:t>
                  </w:r>
                </w:p>
              </w:tc>
            </w:tr>
            <w:tr w:rsidR="00F014E8" w:rsidRPr="00F014E8">
              <w:tc>
                <w:tcPr>
                  <w:tcW w:w="0" w:type="auto"/>
                  <w:vAlign w:val="center"/>
                  <w:hideMark/>
                </w:tcPr>
                <w:p w:rsidR="00F014E8" w:rsidRPr="00F014E8" w:rsidRDefault="00F014E8">
                  <w:pPr>
                    <w:rPr>
                      <w:rFonts w:ascii="Tahoma" w:hAnsi="Tahoma" w:cs="Tahoma"/>
                      <w:sz w:val="20"/>
                      <w:szCs w:val="20"/>
                    </w:rPr>
                  </w:pPr>
                  <w:r w:rsidRPr="00F014E8">
                    <w:rPr>
                      <w:rFonts w:ascii="Tahoma" w:hAnsi="Tahoma" w:cs="Tahoma"/>
                      <w:b/>
                      <w:bCs/>
                      <w:sz w:val="20"/>
                      <w:szCs w:val="20"/>
                    </w:rPr>
                    <w:t>Сертификат:</w:t>
                  </w:r>
                  <w:r w:rsidRPr="00F014E8">
                    <w:rPr>
                      <w:rFonts w:ascii="Tahoma" w:hAnsi="Tahoma" w:cs="Tahoma"/>
                      <w:sz w:val="20"/>
                      <w:szCs w:val="20"/>
                    </w:rPr>
                    <w:t xml:space="preserve"> 01d732ac7b408a7000000006381d0002</w:t>
                  </w:r>
                </w:p>
              </w:tc>
            </w:tr>
            <w:tr w:rsidR="00F014E8" w:rsidRPr="00F014E8">
              <w:tc>
                <w:tcPr>
                  <w:tcW w:w="0" w:type="auto"/>
                  <w:vAlign w:val="center"/>
                  <w:hideMark/>
                </w:tcPr>
                <w:p w:rsidR="00F014E8" w:rsidRPr="00F014E8" w:rsidRDefault="00F014E8">
                  <w:pPr>
                    <w:rPr>
                      <w:rFonts w:ascii="Tahoma" w:hAnsi="Tahoma" w:cs="Tahoma"/>
                      <w:sz w:val="20"/>
                      <w:szCs w:val="20"/>
                    </w:rPr>
                  </w:pPr>
                  <w:r w:rsidRPr="00F014E8">
                    <w:rPr>
                      <w:rFonts w:ascii="Tahoma" w:hAnsi="Tahoma" w:cs="Tahoma"/>
                      <w:b/>
                      <w:bCs/>
                      <w:sz w:val="20"/>
                      <w:szCs w:val="20"/>
                    </w:rPr>
                    <w:t>Выдан:</w:t>
                  </w:r>
                  <w:r w:rsidRPr="00F014E8">
                    <w:rPr>
                      <w:rFonts w:ascii="Tahoma" w:hAnsi="Tahoma" w:cs="Tahoma"/>
                      <w:sz w:val="20"/>
                      <w:szCs w:val="20"/>
                    </w:rPr>
                    <w:t xml:space="preserve"> АО "Аналитический Центр"</w:t>
                  </w:r>
                </w:p>
              </w:tc>
            </w:tr>
            <w:tr w:rsidR="00F014E8" w:rsidRPr="00F014E8">
              <w:tc>
                <w:tcPr>
                  <w:tcW w:w="0" w:type="auto"/>
                  <w:vAlign w:val="center"/>
                  <w:hideMark/>
                </w:tcPr>
                <w:p w:rsidR="00F014E8" w:rsidRPr="00F014E8" w:rsidRDefault="00F014E8">
                  <w:pPr>
                    <w:rPr>
                      <w:rFonts w:ascii="Tahoma" w:hAnsi="Tahoma" w:cs="Tahoma"/>
                      <w:sz w:val="20"/>
                      <w:szCs w:val="20"/>
                    </w:rPr>
                  </w:pPr>
                  <w:r w:rsidRPr="00F014E8">
                    <w:rPr>
                      <w:rFonts w:ascii="Tahoma" w:hAnsi="Tahoma" w:cs="Tahoma"/>
                      <w:b/>
                      <w:bCs/>
                      <w:sz w:val="20"/>
                      <w:szCs w:val="20"/>
                    </w:rPr>
                    <w:t>Период действия сертификата:</w:t>
                  </w:r>
                  <w:r w:rsidRPr="00F014E8">
                    <w:rPr>
                      <w:rFonts w:ascii="Tahoma" w:hAnsi="Tahoma" w:cs="Tahoma"/>
                      <w:sz w:val="20"/>
                      <w:szCs w:val="20"/>
                    </w:rPr>
                    <w:t xml:space="preserve"> с 16.04.2021 по 16.04.2022</w:t>
                  </w:r>
                </w:p>
              </w:tc>
            </w:tr>
          </w:tbl>
          <w:p w:rsidR="00F014E8" w:rsidRPr="00F014E8" w:rsidRDefault="00F014E8">
            <w:pPr>
              <w:rPr>
                <w:rFonts w:ascii="Tahoma" w:hAnsi="Tahoma" w:cs="Tahoma"/>
                <w:sz w:val="20"/>
                <w:szCs w:val="20"/>
              </w:rPr>
            </w:pPr>
          </w:p>
        </w:tc>
        <w:tc>
          <w:tcPr>
            <w:tcW w:w="0" w:type="auto"/>
            <w:vAlign w:val="center"/>
            <w:hideMark/>
          </w:tcPr>
          <w:p w:rsidR="00F014E8" w:rsidRPr="00F014E8" w:rsidRDefault="00F014E8">
            <w:pPr>
              <w:rPr>
                <w:rFonts w:ascii="Tahoma" w:hAnsi="Tahoma" w:cs="Tahoma"/>
                <w:sz w:val="20"/>
                <w:szCs w:val="20"/>
              </w:rPr>
            </w:pPr>
          </w:p>
        </w:tc>
        <w:tc>
          <w:tcPr>
            <w:tcW w:w="0" w:type="auto"/>
            <w:vAlign w:val="center"/>
            <w:hideMark/>
          </w:tcPr>
          <w:p w:rsidR="00F014E8" w:rsidRPr="00F014E8" w:rsidRDefault="00F014E8">
            <w:pPr>
              <w:rPr>
                <w:rFonts w:ascii="Tahoma" w:hAnsi="Tahoma" w:cs="Tahoma"/>
                <w:sz w:val="20"/>
                <w:szCs w:val="20"/>
              </w:rPr>
            </w:pPr>
          </w:p>
        </w:tc>
        <w:tc>
          <w:tcPr>
            <w:tcW w:w="0" w:type="auto"/>
            <w:vAlign w:val="center"/>
            <w:hideMark/>
          </w:tcPr>
          <w:p w:rsidR="00F014E8" w:rsidRPr="00F014E8" w:rsidRDefault="00F014E8">
            <w:pPr>
              <w:rPr>
                <w:rFonts w:ascii="Tahoma" w:hAnsi="Tahoma" w:cs="Tahoma"/>
                <w:sz w:val="20"/>
                <w:szCs w:val="20"/>
              </w:rPr>
            </w:pPr>
          </w:p>
        </w:tc>
      </w:tr>
      <w:tr w:rsidR="00F014E8" w:rsidRPr="00F014E8" w:rsidTr="00F014E8">
        <w:tc>
          <w:tcPr>
            <w:tcW w:w="0" w:type="auto"/>
            <w:gridSpan w:val="4"/>
            <w:vAlign w:val="center"/>
            <w:hideMark/>
          </w:tcPr>
          <w:p w:rsidR="00F014E8" w:rsidRPr="00F014E8" w:rsidRDefault="00F014E8">
            <w:pPr>
              <w:rPr>
                <w:rFonts w:ascii="Tahoma" w:hAnsi="Tahoma" w:cs="Tahoma"/>
                <w:sz w:val="20"/>
                <w:szCs w:val="20"/>
              </w:rPr>
            </w:pPr>
          </w:p>
        </w:tc>
        <w:tc>
          <w:tcPr>
            <w:tcW w:w="0" w:type="auto"/>
            <w:vAlign w:val="center"/>
            <w:hideMark/>
          </w:tcPr>
          <w:p w:rsidR="00F014E8" w:rsidRPr="00F014E8" w:rsidRDefault="00F014E8">
            <w:pPr>
              <w:rPr>
                <w:sz w:val="20"/>
                <w:szCs w:val="20"/>
              </w:rPr>
            </w:pPr>
          </w:p>
        </w:tc>
        <w:tc>
          <w:tcPr>
            <w:tcW w:w="0" w:type="auto"/>
            <w:vAlign w:val="center"/>
            <w:hideMark/>
          </w:tcPr>
          <w:p w:rsidR="00F014E8" w:rsidRPr="00F014E8" w:rsidRDefault="00F014E8">
            <w:pPr>
              <w:rPr>
                <w:sz w:val="20"/>
                <w:szCs w:val="20"/>
              </w:rPr>
            </w:pPr>
          </w:p>
        </w:tc>
        <w:tc>
          <w:tcPr>
            <w:tcW w:w="0" w:type="auto"/>
            <w:vAlign w:val="center"/>
            <w:hideMark/>
          </w:tcPr>
          <w:p w:rsidR="00F014E8" w:rsidRPr="00F014E8" w:rsidRDefault="00F014E8">
            <w:pPr>
              <w:rPr>
                <w:sz w:val="20"/>
                <w:szCs w:val="20"/>
              </w:rPr>
            </w:pPr>
          </w:p>
        </w:tc>
      </w:tr>
      <w:tr w:rsidR="00F014E8" w:rsidRPr="00F014E8" w:rsidTr="00F014E8">
        <w:tc>
          <w:tcPr>
            <w:tcW w:w="0" w:type="auto"/>
            <w:vAlign w:val="center"/>
            <w:hideMark/>
          </w:tcPr>
          <w:p w:rsidR="00F014E8" w:rsidRPr="00F014E8" w:rsidRDefault="00F014E8" w:rsidP="00F014E8">
            <w:pPr>
              <w:ind w:right="-7332"/>
              <w:rPr>
                <w:rFonts w:ascii="Tahoma" w:hAnsi="Tahoma" w:cs="Tahoma"/>
                <w:sz w:val="20"/>
                <w:szCs w:val="20"/>
              </w:rPr>
            </w:pPr>
          </w:p>
        </w:tc>
        <w:tc>
          <w:tcPr>
            <w:tcW w:w="1036" w:type="dxa"/>
            <w:gridSpan w:val="2"/>
            <w:vAlign w:val="center"/>
            <w:hideMark/>
          </w:tcPr>
          <w:p w:rsidR="00F014E8" w:rsidRPr="00F014E8" w:rsidRDefault="00F014E8">
            <w:pPr>
              <w:rPr>
                <w:rFonts w:ascii="Tahoma" w:hAnsi="Tahoma" w:cs="Tahoma"/>
                <w:sz w:val="20"/>
                <w:szCs w:val="20"/>
              </w:rPr>
            </w:pPr>
            <w:r w:rsidRPr="00F014E8">
              <w:rPr>
                <w:rFonts w:ascii="Tahoma" w:hAnsi="Tahoma" w:cs="Tahoma"/>
                <w:sz w:val="20"/>
                <w:szCs w:val="20"/>
              </w:rPr>
              <w:t xml:space="preserve">13.09.2021 11:54:34 </w:t>
            </w:r>
            <w:r w:rsidRPr="00F014E8">
              <w:rPr>
                <w:rFonts w:ascii="Tahoma" w:hAnsi="Tahoma" w:cs="Tahoma"/>
                <w:color w:val="0000FF"/>
                <w:sz w:val="20"/>
                <w:szCs w:val="20"/>
              </w:rPr>
              <w:t>(МСК+2)</w:t>
            </w:r>
            <w:r w:rsidRPr="00F014E8">
              <w:rPr>
                <w:rFonts w:ascii="Tahoma" w:hAnsi="Tahoma" w:cs="Tahoma"/>
                <w:sz w:val="20"/>
                <w:szCs w:val="20"/>
              </w:rPr>
              <w:t xml:space="preserve"> </w:t>
            </w:r>
          </w:p>
        </w:tc>
        <w:tc>
          <w:tcPr>
            <w:tcW w:w="0" w:type="auto"/>
            <w:vAlign w:val="center"/>
            <w:hideMark/>
          </w:tcPr>
          <w:tbl>
            <w:tblPr>
              <w:tblW w:w="5000" w:type="pct"/>
              <w:tblCellMar>
                <w:left w:w="0" w:type="dxa"/>
                <w:right w:w="0" w:type="dxa"/>
              </w:tblCellMar>
              <w:tblLook w:val="04A0"/>
            </w:tblPr>
            <w:tblGrid>
              <w:gridCol w:w="4230"/>
            </w:tblGrid>
            <w:tr w:rsidR="00F014E8" w:rsidRPr="00F014E8">
              <w:tc>
                <w:tcPr>
                  <w:tcW w:w="0" w:type="auto"/>
                  <w:vAlign w:val="center"/>
                  <w:hideMark/>
                </w:tcPr>
                <w:p w:rsidR="00F014E8" w:rsidRPr="00F014E8" w:rsidRDefault="00F014E8">
                  <w:pPr>
                    <w:rPr>
                      <w:rFonts w:ascii="Tahoma" w:hAnsi="Tahoma" w:cs="Tahoma"/>
                      <w:sz w:val="20"/>
                      <w:szCs w:val="20"/>
                    </w:rPr>
                  </w:pPr>
                  <w:r w:rsidRPr="00F014E8">
                    <w:rPr>
                      <w:rFonts w:ascii="Tahoma" w:hAnsi="Tahoma" w:cs="Tahoma"/>
                      <w:b/>
                      <w:bCs/>
                      <w:sz w:val="20"/>
                      <w:szCs w:val="20"/>
                    </w:rPr>
                    <w:t>Пользователь:</w:t>
                  </w:r>
                  <w:r w:rsidRPr="00F014E8">
                    <w:rPr>
                      <w:rFonts w:ascii="Tahoma" w:hAnsi="Tahoma" w:cs="Tahoma"/>
                      <w:sz w:val="20"/>
                      <w:szCs w:val="20"/>
                    </w:rPr>
                    <w:t xml:space="preserve"> Мухамадеев Фанзир Фанзилович</w:t>
                  </w:r>
                </w:p>
              </w:tc>
            </w:tr>
            <w:tr w:rsidR="00F014E8" w:rsidRPr="00F014E8">
              <w:tc>
                <w:tcPr>
                  <w:tcW w:w="0" w:type="auto"/>
                  <w:vAlign w:val="center"/>
                  <w:hideMark/>
                </w:tcPr>
                <w:p w:rsidR="00F014E8" w:rsidRPr="00F014E8" w:rsidRDefault="00F014E8">
                  <w:pPr>
                    <w:rPr>
                      <w:rFonts w:ascii="Tahoma" w:hAnsi="Tahoma" w:cs="Tahoma"/>
                      <w:sz w:val="20"/>
                      <w:szCs w:val="20"/>
                    </w:rPr>
                  </w:pPr>
                  <w:r w:rsidRPr="00F014E8">
                    <w:rPr>
                      <w:rFonts w:ascii="Tahoma" w:hAnsi="Tahoma" w:cs="Tahoma"/>
                      <w:b/>
                      <w:bCs/>
                      <w:sz w:val="20"/>
                      <w:szCs w:val="20"/>
                    </w:rPr>
                    <w:t>Сертификат:</w:t>
                  </w:r>
                  <w:r w:rsidRPr="00F014E8">
                    <w:rPr>
                      <w:rFonts w:ascii="Tahoma" w:hAnsi="Tahoma" w:cs="Tahoma"/>
                      <w:sz w:val="20"/>
                      <w:szCs w:val="20"/>
                    </w:rPr>
                    <w:t xml:space="preserve"> 521dad832b7a5ca03fdf4e4e0d655750f179ed83</w:t>
                  </w:r>
                </w:p>
              </w:tc>
            </w:tr>
            <w:tr w:rsidR="00F014E8" w:rsidRPr="00F014E8">
              <w:tc>
                <w:tcPr>
                  <w:tcW w:w="0" w:type="auto"/>
                  <w:vAlign w:val="center"/>
                  <w:hideMark/>
                </w:tcPr>
                <w:p w:rsidR="00F014E8" w:rsidRPr="00F014E8" w:rsidRDefault="00F014E8">
                  <w:pPr>
                    <w:rPr>
                      <w:rFonts w:ascii="Tahoma" w:hAnsi="Tahoma" w:cs="Tahoma"/>
                      <w:sz w:val="20"/>
                      <w:szCs w:val="20"/>
                    </w:rPr>
                  </w:pPr>
                  <w:r w:rsidRPr="00F014E8">
                    <w:rPr>
                      <w:rFonts w:ascii="Tahoma" w:hAnsi="Tahoma" w:cs="Tahoma"/>
                      <w:b/>
                      <w:bCs/>
                      <w:sz w:val="20"/>
                      <w:szCs w:val="20"/>
                    </w:rPr>
                    <w:t>Выдан:</w:t>
                  </w:r>
                  <w:r w:rsidRPr="00F014E8">
                    <w:rPr>
                      <w:rFonts w:ascii="Tahoma" w:hAnsi="Tahoma" w:cs="Tahoma"/>
                      <w:sz w:val="20"/>
                      <w:szCs w:val="20"/>
                    </w:rPr>
                    <w:t xml:space="preserve"> Федеральное казначейство</w:t>
                  </w:r>
                </w:p>
              </w:tc>
            </w:tr>
            <w:tr w:rsidR="00F014E8" w:rsidRPr="00F014E8">
              <w:tc>
                <w:tcPr>
                  <w:tcW w:w="0" w:type="auto"/>
                  <w:vAlign w:val="center"/>
                  <w:hideMark/>
                </w:tcPr>
                <w:p w:rsidR="00F014E8" w:rsidRPr="00F014E8" w:rsidRDefault="00F014E8">
                  <w:pPr>
                    <w:rPr>
                      <w:rFonts w:ascii="Tahoma" w:hAnsi="Tahoma" w:cs="Tahoma"/>
                      <w:sz w:val="20"/>
                      <w:szCs w:val="20"/>
                    </w:rPr>
                  </w:pPr>
                  <w:r w:rsidRPr="00F014E8">
                    <w:rPr>
                      <w:rFonts w:ascii="Tahoma" w:hAnsi="Tahoma" w:cs="Tahoma"/>
                      <w:b/>
                      <w:bCs/>
                      <w:sz w:val="20"/>
                      <w:szCs w:val="20"/>
                    </w:rPr>
                    <w:t>Период действия сертификата:</w:t>
                  </w:r>
                  <w:r w:rsidRPr="00F014E8">
                    <w:rPr>
                      <w:rFonts w:ascii="Tahoma" w:hAnsi="Tahoma" w:cs="Tahoma"/>
                      <w:sz w:val="20"/>
                      <w:szCs w:val="20"/>
                    </w:rPr>
                    <w:t xml:space="preserve"> с 12.05.2021 по 12.08.2022</w:t>
                  </w:r>
                </w:p>
              </w:tc>
            </w:tr>
          </w:tbl>
          <w:p w:rsidR="00F014E8" w:rsidRPr="00F014E8" w:rsidRDefault="00F014E8">
            <w:pPr>
              <w:rPr>
                <w:rFonts w:ascii="Tahoma" w:hAnsi="Tahoma" w:cs="Tahoma"/>
                <w:sz w:val="20"/>
                <w:szCs w:val="20"/>
              </w:rPr>
            </w:pPr>
          </w:p>
        </w:tc>
        <w:tc>
          <w:tcPr>
            <w:tcW w:w="0" w:type="auto"/>
            <w:vAlign w:val="center"/>
            <w:hideMark/>
          </w:tcPr>
          <w:p w:rsidR="00F014E8" w:rsidRPr="00F014E8" w:rsidRDefault="00F014E8">
            <w:pPr>
              <w:rPr>
                <w:rFonts w:ascii="Tahoma" w:hAnsi="Tahoma" w:cs="Tahoma"/>
                <w:sz w:val="20"/>
                <w:szCs w:val="20"/>
              </w:rPr>
            </w:pPr>
            <w:r w:rsidRPr="00F014E8">
              <w:rPr>
                <w:rFonts w:ascii="Tahoma" w:hAnsi="Tahoma" w:cs="Tahoma"/>
                <w:sz w:val="20"/>
                <w:szCs w:val="20"/>
              </w:rPr>
              <w:t>АДМИНИСТРАЦИЯ СЕЛЬСКОГО ПОСЕЛЕНИЯ НОВОКУТОВСКИЙ СЕЛЬСОВЕТ МУНИЦИПАЛЬНОГО РАЙОНА ЧЕКМАГУШЕВСКИЙ РАЙОН РЕСПУБЛИКИ БАШКОРТОСТАН</w:t>
            </w:r>
          </w:p>
        </w:tc>
        <w:tc>
          <w:tcPr>
            <w:tcW w:w="0" w:type="auto"/>
            <w:vAlign w:val="center"/>
            <w:hideMark/>
          </w:tcPr>
          <w:p w:rsidR="00F014E8" w:rsidRPr="00F014E8" w:rsidRDefault="00F014E8">
            <w:pPr>
              <w:rPr>
                <w:rFonts w:ascii="Tahoma" w:hAnsi="Tahoma" w:cs="Tahoma"/>
                <w:sz w:val="20"/>
                <w:szCs w:val="20"/>
              </w:rPr>
            </w:pPr>
          </w:p>
        </w:tc>
        <w:tc>
          <w:tcPr>
            <w:tcW w:w="0" w:type="auto"/>
            <w:vAlign w:val="center"/>
            <w:hideMark/>
          </w:tcPr>
          <w:p w:rsidR="00F014E8" w:rsidRPr="00F014E8" w:rsidRDefault="00F014E8">
            <w:pPr>
              <w:rPr>
                <w:sz w:val="20"/>
                <w:szCs w:val="20"/>
              </w:rPr>
            </w:pPr>
          </w:p>
        </w:tc>
      </w:tr>
    </w:tbl>
    <w:p w:rsidR="00E5452D" w:rsidRDefault="00E5452D" w:rsidP="00B21B99">
      <w:pPr>
        <w:jc w:val="right"/>
      </w:pPr>
    </w:p>
    <w:sectPr w:rsidR="00E5452D" w:rsidSect="00C44C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06E" w:rsidRDefault="00E4206E" w:rsidP="00523D47">
      <w:r>
        <w:separator/>
      </w:r>
    </w:p>
  </w:endnote>
  <w:endnote w:type="continuationSeparator" w:id="1">
    <w:p w:rsidR="00E4206E" w:rsidRDefault="00E4206E" w:rsidP="00523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1D" w:rsidRDefault="0004691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1D" w:rsidRDefault="0004691D">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1D" w:rsidRDefault="0004691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06E" w:rsidRDefault="00E4206E" w:rsidP="00523D47">
      <w:r>
        <w:separator/>
      </w:r>
    </w:p>
  </w:footnote>
  <w:footnote w:type="continuationSeparator" w:id="1">
    <w:p w:rsidR="00E4206E" w:rsidRDefault="00E4206E" w:rsidP="00523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1D" w:rsidRDefault="0004691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1D" w:rsidRDefault="0004691D">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1D" w:rsidRDefault="0004691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674CB"/>
    <w:multiLevelType w:val="multilevel"/>
    <w:tmpl w:val="B8D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nsid w:val="467C39A9"/>
    <w:multiLevelType w:val="hybridMultilevel"/>
    <w:tmpl w:val="644C0CB4"/>
    <w:lvl w:ilvl="0" w:tplc="D17C0602">
      <w:start w:val="1"/>
      <w:numFmt w:val="decimal"/>
      <w:lvlText w:val="%1."/>
      <w:lvlJc w:val="left"/>
      <w:pPr>
        <w:ind w:left="928" w:hanging="360"/>
      </w:pPr>
      <w:rPr>
        <w:color w:val="auto"/>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8"/>
  <w:defaultTabStop w:val="708"/>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087195"/>
    <w:rsid w:val="0001758E"/>
    <w:rsid w:val="00022077"/>
    <w:rsid w:val="000234AF"/>
    <w:rsid w:val="000443CB"/>
    <w:rsid w:val="0004691D"/>
    <w:rsid w:val="0005126D"/>
    <w:rsid w:val="00087195"/>
    <w:rsid w:val="00090000"/>
    <w:rsid w:val="000A6A27"/>
    <w:rsid w:val="000B4324"/>
    <w:rsid w:val="000D2C8A"/>
    <w:rsid w:val="000E6252"/>
    <w:rsid w:val="000F741C"/>
    <w:rsid w:val="00105ACB"/>
    <w:rsid w:val="00124E52"/>
    <w:rsid w:val="0015037E"/>
    <w:rsid w:val="00160903"/>
    <w:rsid w:val="00170B20"/>
    <w:rsid w:val="00190CFF"/>
    <w:rsid w:val="001B1EE2"/>
    <w:rsid w:val="001B4023"/>
    <w:rsid w:val="001C4898"/>
    <w:rsid w:val="001E427C"/>
    <w:rsid w:val="00206D1F"/>
    <w:rsid w:val="0021440F"/>
    <w:rsid w:val="00300339"/>
    <w:rsid w:val="00301DDD"/>
    <w:rsid w:val="003704EC"/>
    <w:rsid w:val="00377269"/>
    <w:rsid w:val="00384643"/>
    <w:rsid w:val="003B5CBD"/>
    <w:rsid w:val="003C733A"/>
    <w:rsid w:val="003F1C67"/>
    <w:rsid w:val="00405522"/>
    <w:rsid w:val="004469CE"/>
    <w:rsid w:val="00466FEC"/>
    <w:rsid w:val="004803C5"/>
    <w:rsid w:val="00523D47"/>
    <w:rsid w:val="005262B9"/>
    <w:rsid w:val="00533796"/>
    <w:rsid w:val="00582731"/>
    <w:rsid w:val="0059592E"/>
    <w:rsid w:val="005B16CA"/>
    <w:rsid w:val="005B192E"/>
    <w:rsid w:val="005C6E7A"/>
    <w:rsid w:val="00611911"/>
    <w:rsid w:val="00651884"/>
    <w:rsid w:val="0069258F"/>
    <w:rsid w:val="007006F6"/>
    <w:rsid w:val="0074454A"/>
    <w:rsid w:val="00766538"/>
    <w:rsid w:val="00766FB0"/>
    <w:rsid w:val="007B205E"/>
    <w:rsid w:val="008050B1"/>
    <w:rsid w:val="00835D88"/>
    <w:rsid w:val="008508AD"/>
    <w:rsid w:val="00885707"/>
    <w:rsid w:val="00886A2A"/>
    <w:rsid w:val="008A48FE"/>
    <w:rsid w:val="008B4184"/>
    <w:rsid w:val="008B52E7"/>
    <w:rsid w:val="009257CA"/>
    <w:rsid w:val="00943F4A"/>
    <w:rsid w:val="00983473"/>
    <w:rsid w:val="009D520A"/>
    <w:rsid w:val="00A00310"/>
    <w:rsid w:val="00A04CE1"/>
    <w:rsid w:val="00A1144C"/>
    <w:rsid w:val="00A16F2F"/>
    <w:rsid w:val="00A34523"/>
    <w:rsid w:val="00AC6A07"/>
    <w:rsid w:val="00AE4F4F"/>
    <w:rsid w:val="00B14D1F"/>
    <w:rsid w:val="00B21B99"/>
    <w:rsid w:val="00B5698F"/>
    <w:rsid w:val="00BC1C0A"/>
    <w:rsid w:val="00BC3FFF"/>
    <w:rsid w:val="00C15B8E"/>
    <w:rsid w:val="00C34C45"/>
    <w:rsid w:val="00C42F75"/>
    <w:rsid w:val="00C44C4A"/>
    <w:rsid w:val="00C7320B"/>
    <w:rsid w:val="00C9549C"/>
    <w:rsid w:val="00CA0EF5"/>
    <w:rsid w:val="00CC0313"/>
    <w:rsid w:val="00CF6D7F"/>
    <w:rsid w:val="00D4039B"/>
    <w:rsid w:val="00D82451"/>
    <w:rsid w:val="00D82B29"/>
    <w:rsid w:val="00DA31A9"/>
    <w:rsid w:val="00DD064F"/>
    <w:rsid w:val="00DE1272"/>
    <w:rsid w:val="00DE4BD5"/>
    <w:rsid w:val="00DF470E"/>
    <w:rsid w:val="00E22803"/>
    <w:rsid w:val="00E24420"/>
    <w:rsid w:val="00E4206E"/>
    <w:rsid w:val="00E5452D"/>
    <w:rsid w:val="00E9494D"/>
    <w:rsid w:val="00EA5BE8"/>
    <w:rsid w:val="00EE70D6"/>
    <w:rsid w:val="00F014E8"/>
    <w:rsid w:val="00FA4C6F"/>
    <w:rsid w:val="00FC7002"/>
    <w:rsid w:val="00FD41C9"/>
    <w:rsid w:val="00FF6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8F"/>
    <w:rPr>
      <w:rFonts w:eastAsia="Times New Roman"/>
      <w:sz w:val="24"/>
      <w:szCs w:val="24"/>
      <w:lang w:eastAsia="ru-RU"/>
    </w:rPr>
  </w:style>
  <w:style w:type="paragraph" w:styleId="1">
    <w:name w:val="heading 1"/>
    <w:basedOn w:val="a"/>
    <w:next w:val="a"/>
    <w:link w:val="10"/>
    <w:qFormat/>
    <w:rsid w:val="00C7320B"/>
    <w:pPr>
      <w:keepNext/>
      <w:outlineLvl w:val="0"/>
    </w:pPr>
    <w:rPr>
      <w:rFonts w:cs="Arial"/>
      <w:bCs/>
      <w:kern w:val="32"/>
      <w:szCs w:val="32"/>
    </w:rPr>
  </w:style>
  <w:style w:type="paragraph" w:styleId="2">
    <w:name w:val="heading 2"/>
    <w:basedOn w:val="a"/>
    <w:next w:val="a"/>
    <w:link w:val="20"/>
    <w:qFormat/>
    <w:rsid w:val="00C7320B"/>
    <w:pPr>
      <w:keepNext/>
      <w:widowControl w:val="0"/>
      <w:autoSpaceDE w:val="0"/>
      <w:autoSpaceDN w:val="0"/>
      <w:adjustRightInd w:val="0"/>
      <w:jc w:val="center"/>
      <w:outlineLvl w:val="1"/>
    </w:pPr>
    <w:rPr>
      <w:bCs/>
      <w:szCs w:val="28"/>
    </w:rPr>
  </w:style>
  <w:style w:type="paragraph" w:styleId="3">
    <w:name w:val="heading 3"/>
    <w:basedOn w:val="a"/>
    <w:next w:val="a"/>
    <w:link w:val="30"/>
    <w:qFormat/>
    <w:rsid w:val="00C7320B"/>
    <w:pPr>
      <w:keepNext/>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unhideWhenUsed/>
    <w:qFormat/>
    <w:rsid w:val="003704EC"/>
    <w:pPr>
      <w:spacing w:after="100" w:line="276" w:lineRule="auto"/>
      <w:ind w:left="220"/>
    </w:pPr>
    <w:rPr>
      <w:szCs w:val="22"/>
    </w:rPr>
  </w:style>
  <w:style w:type="paragraph" w:styleId="31">
    <w:name w:val="toc 3"/>
    <w:basedOn w:val="a"/>
    <w:next w:val="a"/>
    <w:autoRedefine/>
    <w:uiPriority w:val="39"/>
    <w:unhideWhenUsed/>
    <w:qFormat/>
    <w:rsid w:val="003704EC"/>
    <w:pPr>
      <w:spacing w:after="100" w:line="276" w:lineRule="auto"/>
      <w:ind w:left="440"/>
    </w:pPr>
    <w:rPr>
      <w:szCs w:val="22"/>
    </w:rPr>
  </w:style>
  <w:style w:type="character" w:customStyle="1" w:styleId="20">
    <w:name w:val="Заголовок 2 Знак"/>
    <w:link w:val="2"/>
    <w:rsid w:val="00C7320B"/>
    <w:rPr>
      <w:bCs/>
      <w:sz w:val="24"/>
      <w:szCs w:val="28"/>
    </w:rPr>
  </w:style>
  <w:style w:type="character" w:customStyle="1" w:styleId="10">
    <w:name w:val="Заголовок 1 Знак"/>
    <w:link w:val="1"/>
    <w:rsid w:val="00C7320B"/>
    <w:rPr>
      <w:rFonts w:cs="Arial"/>
      <w:bCs/>
      <w:kern w:val="32"/>
      <w:sz w:val="24"/>
      <w:szCs w:val="32"/>
    </w:rPr>
  </w:style>
  <w:style w:type="character" w:customStyle="1" w:styleId="30">
    <w:name w:val="Заголовок 3 Знак"/>
    <w:link w:val="3"/>
    <w:rsid w:val="00C7320B"/>
    <w:rPr>
      <w:bCs/>
      <w:sz w:val="24"/>
      <w:szCs w:val="26"/>
    </w:rPr>
  </w:style>
  <w:style w:type="character" w:customStyle="1" w:styleId="ConsNormal">
    <w:name w:val="ConsNormal Знак"/>
    <w:link w:val="ConsNormal0"/>
    <w:uiPriority w:val="99"/>
    <w:locked/>
    <w:rsid w:val="00B5698F"/>
    <w:rPr>
      <w:rFonts w:ascii="Arial" w:hAnsi="Arial" w:cs="Arial"/>
      <w:lang w:eastAsia="ru-RU"/>
    </w:rPr>
  </w:style>
  <w:style w:type="paragraph" w:customStyle="1" w:styleId="ConsNormal0">
    <w:name w:val="ConsNormal"/>
    <w:link w:val="ConsNormal"/>
    <w:uiPriority w:val="99"/>
    <w:qFormat/>
    <w:rsid w:val="00B5698F"/>
    <w:pPr>
      <w:widowControl w:val="0"/>
      <w:ind w:firstLine="720"/>
    </w:pPr>
    <w:rPr>
      <w:rFonts w:ascii="Arial" w:hAnsi="Arial" w:cs="Arial"/>
      <w:lang w:eastAsia="ru-RU"/>
    </w:rPr>
  </w:style>
  <w:style w:type="paragraph" w:styleId="a3">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4"/>
    <w:rsid w:val="00B5698F"/>
    <w:rPr>
      <w:rFonts w:ascii="Courier New" w:hAnsi="Courier New"/>
      <w:sz w:val="20"/>
      <w:szCs w:val="20"/>
    </w:rPr>
  </w:style>
  <w:style w:type="character" w:customStyle="1" w:styleId="a4">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3"/>
    <w:rsid w:val="00B5698F"/>
    <w:rPr>
      <w:rFonts w:ascii="Courier New" w:eastAsia="Times New Roman" w:hAnsi="Courier New"/>
      <w:lang w:eastAsia="ru-RU"/>
    </w:rPr>
  </w:style>
  <w:style w:type="paragraph" w:styleId="a5">
    <w:name w:val="List Paragraph"/>
    <w:basedOn w:val="a"/>
    <w:link w:val="a6"/>
    <w:uiPriority w:val="34"/>
    <w:qFormat/>
    <w:rsid w:val="00B5698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5698F"/>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rsid w:val="00B5698F"/>
    <w:rPr>
      <w:rFonts w:ascii="Arial" w:eastAsia="Times New Roman" w:hAnsi="Arial" w:cs="Arial"/>
      <w:lang w:eastAsia="ru-RU"/>
    </w:rPr>
  </w:style>
  <w:style w:type="character" w:customStyle="1" w:styleId="a6">
    <w:name w:val="Абзац списка Знак"/>
    <w:link w:val="a5"/>
    <w:uiPriority w:val="34"/>
    <w:rsid w:val="00B5698F"/>
    <w:rPr>
      <w:rFonts w:ascii="Calibri" w:eastAsia="Calibri" w:hAnsi="Calibri"/>
      <w:sz w:val="22"/>
      <w:szCs w:val="22"/>
    </w:rPr>
  </w:style>
  <w:style w:type="numbering" w:customStyle="1" w:styleId="11">
    <w:name w:val="Нет списка1"/>
    <w:next w:val="a2"/>
    <w:uiPriority w:val="99"/>
    <w:semiHidden/>
    <w:unhideWhenUsed/>
    <w:rsid w:val="00B5698F"/>
  </w:style>
  <w:style w:type="character" w:styleId="a7">
    <w:name w:val="Hyperlink"/>
    <w:basedOn w:val="a0"/>
    <w:unhideWhenUsed/>
    <w:rsid w:val="00B5698F"/>
    <w:rPr>
      <w:color w:val="0000FF"/>
      <w:u w:val="single"/>
    </w:rPr>
  </w:style>
  <w:style w:type="paragraph" w:styleId="a8">
    <w:name w:val="Balloon Text"/>
    <w:basedOn w:val="a"/>
    <w:link w:val="a9"/>
    <w:uiPriority w:val="99"/>
    <w:semiHidden/>
    <w:unhideWhenUsed/>
    <w:rsid w:val="00B5698F"/>
    <w:pPr>
      <w:widowControl w:val="0"/>
      <w:suppressAutoHyphens/>
      <w:autoSpaceDN w:val="0"/>
    </w:pPr>
    <w:rPr>
      <w:rFonts w:ascii="Segoe UI" w:eastAsia="Lucida Sans Unicode" w:hAnsi="Segoe UI" w:cs="Mangal"/>
      <w:kern w:val="3"/>
      <w:sz w:val="18"/>
      <w:szCs w:val="16"/>
      <w:lang w:eastAsia="zh-CN" w:bidi="hi-IN"/>
    </w:rPr>
  </w:style>
  <w:style w:type="character" w:customStyle="1" w:styleId="a9">
    <w:name w:val="Текст выноски Знак"/>
    <w:basedOn w:val="a0"/>
    <w:link w:val="a8"/>
    <w:uiPriority w:val="99"/>
    <w:semiHidden/>
    <w:rsid w:val="00B5698F"/>
    <w:rPr>
      <w:rFonts w:ascii="Segoe UI" w:eastAsia="Lucida Sans Unicode" w:hAnsi="Segoe UI" w:cs="Mangal"/>
      <w:kern w:val="3"/>
      <w:sz w:val="18"/>
      <w:szCs w:val="16"/>
      <w:lang w:eastAsia="zh-CN" w:bidi="hi-IN"/>
    </w:rPr>
  </w:style>
  <w:style w:type="paragraph" w:styleId="aa">
    <w:name w:val="No Spacing"/>
    <w:uiPriority w:val="1"/>
    <w:qFormat/>
    <w:rsid w:val="00B5698F"/>
    <w:rPr>
      <w:rFonts w:eastAsia="Times New Roman"/>
      <w:sz w:val="24"/>
      <w:szCs w:val="24"/>
      <w:lang w:eastAsia="ru-RU"/>
    </w:rPr>
  </w:style>
  <w:style w:type="character" w:styleId="ab">
    <w:name w:val="annotation reference"/>
    <w:basedOn w:val="a0"/>
    <w:uiPriority w:val="99"/>
    <w:semiHidden/>
    <w:unhideWhenUsed/>
    <w:rsid w:val="00B5698F"/>
    <w:rPr>
      <w:sz w:val="16"/>
      <w:szCs w:val="16"/>
    </w:rPr>
  </w:style>
  <w:style w:type="paragraph" w:styleId="ac">
    <w:name w:val="annotation text"/>
    <w:basedOn w:val="a"/>
    <w:link w:val="ad"/>
    <w:uiPriority w:val="99"/>
    <w:semiHidden/>
    <w:unhideWhenUsed/>
    <w:rsid w:val="00B5698F"/>
    <w:pPr>
      <w:widowControl w:val="0"/>
      <w:suppressAutoHyphens/>
      <w:autoSpaceDN w:val="0"/>
    </w:pPr>
    <w:rPr>
      <w:rFonts w:eastAsia="Lucida Sans Unicode" w:cs="Mangal"/>
      <w:kern w:val="3"/>
      <w:sz w:val="20"/>
      <w:szCs w:val="18"/>
      <w:lang w:eastAsia="zh-CN" w:bidi="hi-IN"/>
    </w:rPr>
  </w:style>
  <w:style w:type="character" w:customStyle="1" w:styleId="ad">
    <w:name w:val="Текст примечания Знак"/>
    <w:basedOn w:val="a0"/>
    <w:link w:val="ac"/>
    <w:uiPriority w:val="99"/>
    <w:semiHidden/>
    <w:rsid w:val="00B5698F"/>
    <w:rPr>
      <w:rFonts w:eastAsia="Lucida Sans Unicode" w:cs="Mangal"/>
      <w:kern w:val="3"/>
      <w:szCs w:val="18"/>
      <w:lang w:eastAsia="zh-CN" w:bidi="hi-IN"/>
    </w:rPr>
  </w:style>
  <w:style w:type="paragraph" w:styleId="ae">
    <w:name w:val="annotation subject"/>
    <w:basedOn w:val="ac"/>
    <w:next w:val="ac"/>
    <w:link w:val="af"/>
    <w:uiPriority w:val="99"/>
    <w:semiHidden/>
    <w:unhideWhenUsed/>
    <w:rsid w:val="00B5698F"/>
    <w:rPr>
      <w:b/>
      <w:bCs/>
    </w:rPr>
  </w:style>
  <w:style w:type="character" w:customStyle="1" w:styleId="af">
    <w:name w:val="Тема примечания Знак"/>
    <w:basedOn w:val="ad"/>
    <w:link w:val="ae"/>
    <w:uiPriority w:val="99"/>
    <w:semiHidden/>
    <w:rsid w:val="00B5698F"/>
    <w:rPr>
      <w:rFonts w:eastAsia="Lucida Sans Unicode" w:cs="Mangal"/>
      <w:b/>
      <w:bCs/>
      <w:kern w:val="3"/>
      <w:szCs w:val="18"/>
      <w:lang w:eastAsia="zh-CN" w:bidi="hi-IN"/>
    </w:rPr>
  </w:style>
  <w:style w:type="character" w:customStyle="1" w:styleId="propertyname">
    <w:name w:val="property_name"/>
    <w:basedOn w:val="a0"/>
    <w:rsid w:val="00B5698F"/>
  </w:style>
  <w:style w:type="paragraph" w:styleId="32">
    <w:name w:val="Body Text Indent 3"/>
    <w:basedOn w:val="a"/>
    <w:link w:val="33"/>
    <w:rsid w:val="007B205E"/>
    <w:pPr>
      <w:spacing w:after="120"/>
      <w:ind w:left="283"/>
      <w:jc w:val="both"/>
    </w:pPr>
    <w:rPr>
      <w:sz w:val="16"/>
      <w:szCs w:val="16"/>
    </w:rPr>
  </w:style>
  <w:style w:type="character" w:customStyle="1" w:styleId="33">
    <w:name w:val="Основной текст с отступом 3 Знак"/>
    <w:basedOn w:val="a0"/>
    <w:link w:val="32"/>
    <w:rsid w:val="007B205E"/>
    <w:rPr>
      <w:rFonts w:eastAsia="Times New Roman"/>
      <w:sz w:val="16"/>
      <w:szCs w:val="16"/>
      <w:lang w:eastAsia="ru-RU"/>
    </w:rPr>
  </w:style>
  <w:style w:type="paragraph" w:customStyle="1" w:styleId="s1">
    <w:name w:val="s_1"/>
    <w:basedOn w:val="a"/>
    <w:rsid w:val="000D2C8A"/>
    <w:pPr>
      <w:spacing w:before="100" w:beforeAutospacing="1" w:after="100" w:afterAutospacing="1"/>
    </w:pPr>
  </w:style>
  <w:style w:type="paragraph" w:styleId="af0">
    <w:name w:val="Title"/>
    <w:basedOn w:val="a"/>
    <w:link w:val="af1"/>
    <w:qFormat/>
    <w:rsid w:val="000D2C8A"/>
    <w:pPr>
      <w:jc w:val="center"/>
    </w:pPr>
    <w:rPr>
      <w:b/>
      <w:szCs w:val="20"/>
    </w:rPr>
  </w:style>
  <w:style w:type="character" w:customStyle="1" w:styleId="af1">
    <w:name w:val="Название Знак"/>
    <w:basedOn w:val="a0"/>
    <w:link w:val="af0"/>
    <w:rsid w:val="000D2C8A"/>
    <w:rPr>
      <w:rFonts w:eastAsia="Times New Roman"/>
      <w:b/>
      <w:sz w:val="24"/>
      <w:lang w:eastAsia="ru-RU"/>
    </w:rPr>
  </w:style>
  <w:style w:type="paragraph" w:customStyle="1" w:styleId="210">
    <w:name w:val="Основной текст 21"/>
    <w:basedOn w:val="a"/>
    <w:rsid w:val="0059592E"/>
    <w:pPr>
      <w:widowControl w:val="0"/>
      <w:suppressAutoHyphens/>
      <w:autoSpaceDE w:val="0"/>
      <w:jc w:val="both"/>
    </w:pPr>
    <w:rPr>
      <w:kern w:val="1"/>
      <w:sz w:val="28"/>
      <w:szCs w:val="20"/>
      <w:lang w:eastAsia="ar-SA"/>
    </w:rPr>
  </w:style>
  <w:style w:type="paragraph" w:customStyle="1" w:styleId="WW-1111">
    <w:name w:val="WW-Содержимое таблицы1111"/>
    <w:basedOn w:val="a"/>
    <w:rsid w:val="0059592E"/>
    <w:pPr>
      <w:widowControl w:val="0"/>
      <w:suppressLineNumbers/>
      <w:suppressAutoHyphens/>
      <w:autoSpaceDE w:val="0"/>
    </w:pPr>
    <w:rPr>
      <w:rFonts w:eastAsia="Lucida Sans Unicode"/>
      <w:kern w:val="1"/>
      <w:sz w:val="20"/>
      <w:szCs w:val="20"/>
      <w:lang w:eastAsia="ar-SA"/>
    </w:rPr>
  </w:style>
  <w:style w:type="paragraph" w:styleId="af2">
    <w:name w:val="Body Text"/>
    <w:basedOn w:val="a"/>
    <w:link w:val="af3"/>
    <w:uiPriority w:val="99"/>
    <w:unhideWhenUsed/>
    <w:rsid w:val="00E22803"/>
    <w:pPr>
      <w:spacing w:after="120"/>
    </w:pPr>
  </w:style>
  <w:style w:type="character" w:customStyle="1" w:styleId="af3">
    <w:name w:val="Основной текст Знак"/>
    <w:basedOn w:val="a0"/>
    <w:link w:val="af2"/>
    <w:uiPriority w:val="99"/>
    <w:rsid w:val="00E22803"/>
    <w:rPr>
      <w:rFonts w:eastAsia="Times New Roman"/>
      <w:sz w:val="24"/>
      <w:szCs w:val="24"/>
      <w:lang w:eastAsia="ru-RU"/>
    </w:rPr>
  </w:style>
  <w:style w:type="paragraph" w:styleId="af4">
    <w:name w:val="header"/>
    <w:basedOn w:val="a"/>
    <w:link w:val="af5"/>
    <w:uiPriority w:val="99"/>
    <w:semiHidden/>
    <w:unhideWhenUsed/>
    <w:rsid w:val="00523D47"/>
    <w:pPr>
      <w:tabs>
        <w:tab w:val="center" w:pos="4677"/>
        <w:tab w:val="right" w:pos="9355"/>
      </w:tabs>
    </w:pPr>
  </w:style>
  <w:style w:type="character" w:customStyle="1" w:styleId="af5">
    <w:name w:val="Верхний колонтитул Знак"/>
    <w:basedOn w:val="a0"/>
    <w:link w:val="af4"/>
    <w:uiPriority w:val="99"/>
    <w:semiHidden/>
    <w:rsid w:val="00523D47"/>
    <w:rPr>
      <w:rFonts w:eastAsia="Times New Roman"/>
      <w:sz w:val="24"/>
      <w:szCs w:val="24"/>
      <w:lang w:eastAsia="ru-RU"/>
    </w:rPr>
  </w:style>
  <w:style w:type="paragraph" w:styleId="af6">
    <w:name w:val="footer"/>
    <w:basedOn w:val="a"/>
    <w:link w:val="af7"/>
    <w:uiPriority w:val="99"/>
    <w:semiHidden/>
    <w:unhideWhenUsed/>
    <w:rsid w:val="00523D47"/>
    <w:pPr>
      <w:tabs>
        <w:tab w:val="center" w:pos="4677"/>
        <w:tab w:val="right" w:pos="9355"/>
      </w:tabs>
    </w:pPr>
  </w:style>
  <w:style w:type="character" w:customStyle="1" w:styleId="af7">
    <w:name w:val="Нижний колонтитул Знак"/>
    <w:basedOn w:val="a0"/>
    <w:link w:val="af6"/>
    <w:uiPriority w:val="99"/>
    <w:semiHidden/>
    <w:rsid w:val="00523D47"/>
    <w:rPr>
      <w:rFonts w:eastAsia="Times New Roman"/>
      <w:sz w:val="24"/>
      <w:szCs w:val="24"/>
      <w:lang w:eastAsia="ru-RU"/>
    </w:rPr>
  </w:style>
  <w:style w:type="character" w:customStyle="1" w:styleId="es-el-code-term">
    <w:name w:val="es-el-code-term"/>
    <w:basedOn w:val="a0"/>
    <w:rsid w:val="001C4898"/>
  </w:style>
</w:styles>
</file>

<file path=word/webSettings.xml><?xml version="1.0" encoding="utf-8"?>
<w:webSettings xmlns:r="http://schemas.openxmlformats.org/officeDocument/2006/relationships" xmlns:w="http://schemas.openxmlformats.org/wordprocessingml/2006/main">
  <w:divs>
    <w:div w:id="486166705">
      <w:bodyDiv w:val="1"/>
      <w:marLeft w:val="0"/>
      <w:marRight w:val="0"/>
      <w:marTop w:val="0"/>
      <w:marBottom w:val="0"/>
      <w:divBdr>
        <w:top w:val="none" w:sz="0" w:space="0" w:color="auto"/>
        <w:left w:val="none" w:sz="0" w:space="0" w:color="auto"/>
        <w:bottom w:val="none" w:sz="0" w:space="0" w:color="auto"/>
        <w:right w:val="none" w:sz="0" w:space="0" w:color="auto"/>
      </w:divBdr>
      <w:divsChild>
        <w:div w:id="553858376">
          <w:marLeft w:val="0"/>
          <w:marRight w:val="0"/>
          <w:marTop w:val="2100"/>
          <w:marBottom w:val="0"/>
          <w:divBdr>
            <w:top w:val="none" w:sz="0" w:space="0" w:color="auto"/>
            <w:left w:val="none" w:sz="0" w:space="0" w:color="auto"/>
            <w:bottom w:val="none" w:sz="0" w:space="0" w:color="auto"/>
            <w:right w:val="none" w:sz="0" w:space="0" w:color="auto"/>
          </w:divBdr>
          <w:divsChild>
            <w:div w:id="1019307756">
              <w:marLeft w:val="0"/>
              <w:marRight w:val="0"/>
              <w:marTop w:val="0"/>
              <w:marBottom w:val="0"/>
              <w:divBdr>
                <w:top w:val="none" w:sz="0" w:space="0" w:color="auto"/>
                <w:left w:val="none" w:sz="0" w:space="0" w:color="auto"/>
                <w:bottom w:val="none" w:sz="0" w:space="0" w:color="auto"/>
                <w:right w:val="none" w:sz="0" w:space="0" w:color="auto"/>
              </w:divBdr>
              <w:divsChild>
                <w:div w:id="468743024">
                  <w:marLeft w:val="0"/>
                  <w:marRight w:val="0"/>
                  <w:marTop w:val="0"/>
                  <w:marBottom w:val="0"/>
                  <w:divBdr>
                    <w:top w:val="none" w:sz="0" w:space="0" w:color="auto"/>
                    <w:left w:val="none" w:sz="0" w:space="0" w:color="auto"/>
                    <w:bottom w:val="none" w:sz="0" w:space="0" w:color="auto"/>
                    <w:right w:val="none" w:sz="0" w:space="0" w:color="auto"/>
                  </w:divBdr>
                  <w:divsChild>
                    <w:div w:id="1382753353">
                      <w:marLeft w:val="0"/>
                      <w:marRight w:val="0"/>
                      <w:marTop w:val="0"/>
                      <w:marBottom w:val="0"/>
                      <w:divBdr>
                        <w:top w:val="none" w:sz="0" w:space="0" w:color="auto"/>
                        <w:left w:val="none" w:sz="0" w:space="0" w:color="auto"/>
                        <w:bottom w:val="none" w:sz="0" w:space="0" w:color="auto"/>
                        <w:right w:val="none" w:sz="0" w:space="0" w:color="auto"/>
                      </w:divBdr>
                      <w:divsChild>
                        <w:div w:id="1307389834">
                          <w:marLeft w:val="0"/>
                          <w:marRight w:val="0"/>
                          <w:marTop w:val="0"/>
                          <w:marBottom w:val="0"/>
                          <w:divBdr>
                            <w:top w:val="none" w:sz="0" w:space="0" w:color="auto"/>
                            <w:left w:val="none" w:sz="0" w:space="0" w:color="auto"/>
                            <w:bottom w:val="none" w:sz="0" w:space="0" w:color="auto"/>
                            <w:right w:val="none" w:sz="0" w:space="0" w:color="auto"/>
                          </w:divBdr>
                          <w:divsChild>
                            <w:div w:id="222107538">
                              <w:marLeft w:val="0"/>
                              <w:marRight w:val="0"/>
                              <w:marTop w:val="0"/>
                              <w:marBottom w:val="0"/>
                              <w:divBdr>
                                <w:top w:val="none" w:sz="0" w:space="0" w:color="auto"/>
                                <w:left w:val="none" w:sz="0" w:space="0" w:color="auto"/>
                                <w:bottom w:val="none" w:sz="0" w:space="0" w:color="auto"/>
                                <w:right w:val="none" w:sz="0" w:space="0" w:color="auto"/>
                              </w:divBdr>
                              <w:divsChild>
                                <w:div w:id="8867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79107">
      <w:bodyDiv w:val="1"/>
      <w:marLeft w:val="0"/>
      <w:marRight w:val="0"/>
      <w:marTop w:val="0"/>
      <w:marBottom w:val="0"/>
      <w:divBdr>
        <w:top w:val="none" w:sz="0" w:space="0" w:color="auto"/>
        <w:left w:val="none" w:sz="0" w:space="0" w:color="auto"/>
        <w:bottom w:val="none" w:sz="0" w:space="0" w:color="auto"/>
        <w:right w:val="none" w:sz="0" w:space="0" w:color="auto"/>
      </w:divBdr>
      <w:divsChild>
        <w:div w:id="1917518760">
          <w:marLeft w:val="0"/>
          <w:marRight w:val="0"/>
          <w:marTop w:val="11835"/>
          <w:marBottom w:val="0"/>
          <w:divBdr>
            <w:top w:val="none" w:sz="0" w:space="0" w:color="auto"/>
            <w:left w:val="none" w:sz="0" w:space="0" w:color="auto"/>
            <w:bottom w:val="none" w:sz="0" w:space="0" w:color="auto"/>
            <w:right w:val="none" w:sz="0" w:space="0" w:color="auto"/>
          </w:divBdr>
          <w:divsChild>
            <w:div w:id="784152056">
              <w:marLeft w:val="0"/>
              <w:marRight w:val="0"/>
              <w:marTop w:val="0"/>
              <w:marBottom w:val="0"/>
              <w:divBdr>
                <w:top w:val="none" w:sz="0" w:space="0" w:color="auto"/>
                <w:left w:val="none" w:sz="0" w:space="0" w:color="auto"/>
                <w:bottom w:val="none" w:sz="0" w:space="0" w:color="auto"/>
                <w:right w:val="none" w:sz="0" w:space="0" w:color="auto"/>
              </w:divBdr>
              <w:divsChild>
                <w:div w:id="1670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F8F9D56F5F0B48F79DA2322DF4F6A47923126DF93498A12890C4F4E663DAE5CDD68E28B4A9E950FF9C3599544A513741C787FA310AC514K3S5I" TargetMode="External"/><Relationship Id="rId13" Type="http://schemas.openxmlformats.org/officeDocument/2006/relationships/hyperlink" Target="consultantplus://offline/ref=D210CEE0048EF6D59646573B4462BF7AC3E3A3A5E209B33453ABB050D1661E228DB6D879EBFAD84151C9B5D8BD56D8EDF2B7FC0D1C2923E4CB0B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C6F363AAC3B5CDE7BC851BA158170D5C4FE46D043C26D07F4AE33BE56596783B9DE8FBFD44FED3737055999DA8206FF3D066BEA0E80n2a5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6F363AAC3B5CDE7BC851BA158170D5C4FE46D043C26D07F4AE33BE56596783B9DE8FBFD748EA3737055999DA8206FF3D066BEA0E80n2a5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5A9AC9D34B4A419CCC38FA1C28C22595768E3633CD819DBD359775FC20311C07149955EF76335E071ABFD75DE697952799405FE701F954ALDQ7E" TargetMode="External"/><Relationship Id="rId23" Type="http://schemas.openxmlformats.org/officeDocument/2006/relationships/fontTable" Target="fontTable.xml"/><Relationship Id="rId10" Type="http://schemas.openxmlformats.org/officeDocument/2006/relationships/hyperlink" Target="consultantplus://offline/ref=9C6F363AAC3B5CDE7BC851BA158170D5C4FE46D043C26D07F4AE33BE56596783B9DE8FB7D248E468321048C1D5871FE13B1E77E80Fn8a8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70443340.0" TargetMode="External"/><Relationship Id="rId14" Type="http://schemas.openxmlformats.org/officeDocument/2006/relationships/hyperlink" Target="consultantplus://offline/ref=FA03E16E6270A0CFA0B1C52F5EBC4EF018C4E2C701494BEDDF4A17F73E8BDAD12CA623E208536C7FD0287CF3172877BA9E2EDAD856381311c7o4E" TargetMode="External"/><Relationship Id="rId22" Type="http://schemas.openxmlformats.org/officeDocument/2006/relationships/hyperlink" Target="https://www.sberbank-ast.ru/TestD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EBB13-F70C-4F69-9578-9C3789ED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16</Pages>
  <Words>7571</Words>
  <Characters>43158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Эльмира</cp:lastModifiedBy>
  <cp:revision>72</cp:revision>
  <dcterms:created xsi:type="dcterms:W3CDTF">2020-04-14T10:53:00Z</dcterms:created>
  <dcterms:modified xsi:type="dcterms:W3CDTF">2021-09-14T06:41:00Z</dcterms:modified>
</cp:coreProperties>
</file>