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FD" w:rsidRPr="00B8091C" w:rsidRDefault="00B8091C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091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24521E">
        <w:rPr>
          <w:rFonts w:ascii="Times New Roman" w:hAnsi="Times New Roman" w:cs="Times New Roman"/>
          <w:sz w:val="24"/>
          <w:szCs w:val="24"/>
        </w:rPr>
        <w:t>Новокатаевский</w:t>
      </w:r>
      <w:proofErr w:type="spellEnd"/>
      <w:r w:rsidRPr="00B809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782122" w:rsidRPr="00B8091C" w:rsidRDefault="00782122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091C" w:rsidRPr="00B8091C" w:rsidRDefault="00B8091C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091C" w:rsidRPr="00B8091C" w:rsidRDefault="00B8091C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44AFD" w:rsidRDefault="00D5245D" w:rsidP="0064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54ED0" w:rsidRDefault="00F54ED0" w:rsidP="00F5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E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11E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Pr="00311E5B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22</w:t>
      </w:r>
      <w:r w:rsidRPr="00311E5B">
        <w:rPr>
          <w:rFonts w:ascii="Times New Roman" w:hAnsi="Times New Roman" w:cs="Times New Roman"/>
          <w:sz w:val="28"/>
          <w:szCs w:val="28"/>
          <w:lang w:val="be-BY"/>
        </w:rPr>
        <w:t xml:space="preserve"> й.</w:t>
      </w:r>
      <w:r w:rsidRPr="00311E5B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1E5B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1E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5B"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311E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4ED0" w:rsidRDefault="00F54ED0" w:rsidP="00644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B3" w:rsidRDefault="00CA41B3" w:rsidP="00644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C3" w:rsidRPr="00DE2E36" w:rsidRDefault="00FB18C3" w:rsidP="00FB18C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назначении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  <w:r w:rsidR="00067372"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7372">
        <w:rPr>
          <w:rFonts w:hAnsi="Times New Roman" w:cs="Times New Roman"/>
          <w:b/>
          <w:bCs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приемки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подписание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подписью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приемке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оказанной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услуги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рамках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05.04.2013 </w:t>
      </w:r>
      <w:r w:rsidRPr="00DE2E36">
        <w:rPr>
          <w:rFonts w:hAnsi="Times New Roman" w:cs="Times New Roman"/>
          <w:color w:val="000000"/>
          <w:sz w:val="24"/>
          <w:szCs w:val="24"/>
        </w:rPr>
        <w:t>№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44-</w:t>
      </w:r>
      <w:r w:rsidRPr="00DE2E36"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нужд»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DE2E36"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ED0">
        <w:rPr>
          <w:rFonts w:hAnsi="Times New Roman" w:cs="Times New Roman"/>
          <w:color w:val="000000"/>
          <w:sz w:val="24"/>
          <w:szCs w:val="24"/>
        </w:rPr>
        <w:t>Галиева</w:t>
      </w:r>
      <w:proofErr w:type="spellEnd"/>
      <w:r w:rsidR="00F54ED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ED0">
        <w:rPr>
          <w:rFonts w:hAnsi="Times New Roman" w:cs="Times New Roman"/>
          <w:color w:val="000000"/>
          <w:sz w:val="24"/>
          <w:szCs w:val="24"/>
        </w:rPr>
        <w:t>Галимяна</w:t>
      </w:r>
      <w:proofErr w:type="spellEnd"/>
      <w:r w:rsidR="00F54ED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ED0">
        <w:rPr>
          <w:rFonts w:hAnsi="Times New Roman" w:cs="Times New Roman"/>
          <w:color w:val="000000"/>
          <w:sz w:val="24"/>
          <w:szCs w:val="24"/>
        </w:rPr>
        <w:t>Фаткылбаяновича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главу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521E">
        <w:rPr>
          <w:rFonts w:hAnsi="Times New Roman" w:cs="Times New Roman"/>
          <w:color w:val="000000"/>
          <w:sz w:val="24"/>
          <w:szCs w:val="24"/>
        </w:rPr>
        <w:t>Новокатаевский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  <w:r w:rsidRPr="00DE2E36">
        <w:rPr>
          <w:rFonts w:hAnsi="Times New Roman" w:cs="Times New Roman"/>
          <w:color w:val="000000"/>
          <w:sz w:val="24"/>
          <w:szCs w:val="24"/>
        </w:rPr>
        <w:t>: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DE2E36">
        <w:rPr>
          <w:rFonts w:hAnsi="Times New Roman" w:cs="Times New Roman"/>
          <w:color w:val="000000"/>
          <w:sz w:val="24"/>
          <w:szCs w:val="24"/>
        </w:rPr>
        <w:t>Наделить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3.</w:t>
      </w:r>
      <w:r w:rsidRPr="00DE2E36"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далее–ЕИС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06.04.2011 </w:t>
      </w:r>
      <w:r w:rsidRPr="00DE2E36">
        <w:rPr>
          <w:rFonts w:hAnsi="Times New Roman" w:cs="Times New Roman"/>
          <w:color w:val="000000"/>
          <w:sz w:val="24"/>
          <w:szCs w:val="24"/>
        </w:rPr>
        <w:t>№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63-</w:t>
      </w:r>
      <w:r w:rsidRPr="00DE2E36"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ED0">
        <w:rPr>
          <w:rFonts w:hAnsi="Times New Roman" w:cs="Times New Roman"/>
          <w:color w:val="000000"/>
          <w:sz w:val="24"/>
          <w:szCs w:val="24"/>
        </w:rPr>
        <w:t>Галиева</w:t>
      </w:r>
      <w:proofErr w:type="spellEnd"/>
      <w:r w:rsidR="00F54ED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ED0">
        <w:rPr>
          <w:rFonts w:hAnsi="Times New Roman" w:cs="Times New Roman"/>
          <w:color w:val="000000"/>
          <w:sz w:val="24"/>
          <w:szCs w:val="24"/>
        </w:rPr>
        <w:t>Галимяна</w:t>
      </w:r>
      <w:proofErr w:type="spellEnd"/>
      <w:r w:rsidR="00F54ED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ED0">
        <w:rPr>
          <w:rFonts w:hAnsi="Times New Roman" w:cs="Times New Roman"/>
          <w:color w:val="000000"/>
          <w:sz w:val="24"/>
          <w:szCs w:val="24"/>
        </w:rPr>
        <w:t>Фаткылбаяновича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главу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521E">
        <w:rPr>
          <w:rFonts w:hAnsi="Times New Roman" w:cs="Times New Roman"/>
          <w:color w:val="000000"/>
          <w:sz w:val="24"/>
          <w:szCs w:val="24"/>
        </w:rPr>
        <w:t>Новокатаевский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  <w:proofErr w:type="gramEnd"/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DE2E36">
        <w:rPr>
          <w:rFonts w:hAnsi="Times New Roman" w:cs="Times New Roman"/>
          <w:color w:val="000000"/>
          <w:sz w:val="24"/>
          <w:szCs w:val="24"/>
        </w:rPr>
        <w:t>Наделить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указанное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пункте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DE2E36"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распоряжения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правом</w:t>
      </w:r>
      <w:r w:rsidRPr="00DE2E36">
        <w:rPr>
          <w:rFonts w:hAnsi="Times New Roman" w:cs="Times New Roman"/>
          <w:color w:val="000000"/>
          <w:sz w:val="24"/>
          <w:szCs w:val="24"/>
        </w:rPr>
        <w:t>:</w:t>
      </w:r>
    </w:p>
    <w:p w:rsidR="00FB18C3" w:rsidRPr="00DE2E36" w:rsidRDefault="00FB18C3" w:rsidP="00FB18C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>просматривать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редактировать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корректировочные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ЕИС</w:t>
      </w:r>
      <w:r w:rsidRPr="00DE2E36">
        <w:rPr>
          <w:rFonts w:hAnsi="Times New Roman" w:cs="Times New Roman"/>
          <w:color w:val="000000"/>
          <w:sz w:val="24"/>
          <w:szCs w:val="24"/>
        </w:rPr>
        <w:t>;</w:t>
      </w:r>
    </w:p>
    <w:p w:rsidR="00FB18C3" w:rsidRPr="00DE2E36" w:rsidRDefault="00FB18C3" w:rsidP="00FB18C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lastRenderedPageBreak/>
        <w:t>подписывать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корректировочные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ЕИС</w:t>
      </w:r>
      <w:r w:rsidRPr="00DE2E36">
        <w:rPr>
          <w:rFonts w:hAnsi="Times New Roman" w:cs="Times New Roman"/>
          <w:color w:val="000000"/>
          <w:sz w:val="24"/>
          <w:szCs w:val="24"/>
        </w:rPr>
        <w:t>;</w:t>
      </w:r>
    </w:p>
    <w:p w:rsidR="00FB18C3" w:rsidRPr="00DE2E36" w:rsidRDefault="00FB18C3" w:rsidP="00FB18C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результато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услуги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нужд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521E">
        <w:rPr>
          <w:rFonts w:hAnsi="Times New Roman" w:cs="Times New Roman"/>
          <w:color w:val="000000"/>
          <w:sz w:val="24"/>
          <w:szCs w:val="24"/>
        </w:rPr>
        <w:t>Новокатаевский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ЕИС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 w:rsidRPr="00DE2E36"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распоряжение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Pr="00DE2E36">
        <w:rPr>
          <w:rFonts w:hAnsi="Times New Roman" w:cs="Times New Roman"/>
          <w:color w:val="000000"/>
          <w:sz w:val="24"/>
          <w:szCs w:val="24"/>
        </w:rPr>
        <w:t>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17.01.2022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</w:p>
    <w:p w:rsidR="00FB18C3" w:rsidRPr="0024755B" w:rsidRDefault="00FB18C3" w:rsidP="00FB18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</w:t>
      </w:r>
      <w:r w:rsidRPr="002475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Pr="002475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755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FB18C3" w:rsidRPr="0024755B" w:rsidRDefault="00FB18C3" w:rsidP="00FB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5B">
        <w:rPr>
          <w:rFonts w:ascii="Times New Roman" w:hAnsi="Times New Roman" w:cs="Times New Roman"/>
          <w:sz w:val="24"/>
          <w:szCs w:val="24"/>
        </w:rPr>
        <w:t xml:space="preserve">   Глава сельского поселения</w:t>
      </w:r>
      <w:r w:rsidRPr="0024755B">
        <w:rPr>
          <w:rFonts w:ascii="Times New Roman" w:hAnsi="Times New Roman" w:cs="Times New Roman"/>
          <w:sz w:val="24"/>
          <w:szCs w:val="24"/>
        </w:rPr>
        <w:tab/>
      </w:r>
      <w:r w:rsidRPr="0024755B">
        <w:rPr>
          <w:rFonts w:ascii="Times New Roman" w:hAnsi="Times New Roman" w:cs="Times New Roman"/>
          <w:sz w:val="24"/>
          <w:szCs w:val="24"/>
        </w:rPr>
        <w:tab/>
      </w:r>
      <w:r w:rsidRPr="0024755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54ED0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="00F54ED0">
        <w:rPr>
          <w:rFonts w:ascii="Times New Roman" w:hAnsi="Times New Roman" w:cs="Times New Roman"/>
          <w:sz w:val="24"/>
          <w:szCs w:val="24"/>
        </w:rPr>
        <w:t>Галиев</w:t>
      </w:r>
      <w:bookmarkStart w:id="0" w:name="_GoBack"/>
      <w:bookmarkEnd w:id="0"/>
      <w:proofErr w:type="spellEnd"/>
    </w:p>
    <w:p w:rsidR="00FB18C3" w:rsidRPr="0024755B" w:rsidRDefault="00FB18C3" w:rsidP="00FB1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8C3" w:rsidRPr="0024755B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9773F9" w:rsidRDefault="009773F9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773F9" w:rsidSect="00E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7E21"/>
    <w:multiLevelType w:val="hybridMultilevel"/>
    <w:tmpl w:val="932A15E4"/>
    <w:lvl w:ilvl="0" w:tplc="90AEEA6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2260A8"/>
    <w:multiLevelType w:val="multilevel"/>
    <w:tmpl w:val="94E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30C99"/>
    <w:multiLevelType w:val="hybridMultilevel"/>
    <w:tmpl w:val="2FBA3CDA"/>
    <w:lvl w:ilvl="0" w:tplc="4CA02E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AC3914"/>
    <w:multiLevelType w:val="hybridMultilevel"/>
    <w:tmpl w:val="A8E49D74"/>
    <w:lvl w:ilvl="0" w:tplc="73AC0F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D2"/>
    <w:rsid w:val="00006A00"/>
    <w:rsid w:val="0001479C"/>
    <w:rsid w:val="00067372"/>
    <w:rsid w:val="000938AB"/>
    <w:rsid w:val="000943AC"/>
    <w:rsid w:val="000B15A8"/>
    <w:rsid w:val="000C1AB9"/>
    <w:rsid w:val="000C3148"/>
    <w:rsid w:val="000D58AB"/>
    <w:rsid w:val="00172962"/>
    <w:rsid w:val="001B2F56"/>
    <w:rsid w:val="001B59B4"/>
    <w:rsid w:val="001B7687"/>
    <w:rsid w:val="001D6EE6"/>
    <w:rsid w:val="001E36C9"/>
    <w:rsid w:val="0024521E"/>
    <w:rsid w:val="00246C37"/>
    <w:rsid w:val="002477B7"/>
    <w:rsid w:val="002644C0"/>
    <w:rsid w:val="00280DE1"/>
    <w:rsid w:val="00295AE1"/>
    <w:rsid w:val="002C0789"/>
    <w:rsid w:val="003115FC"/>
    <w:rsid w:val="00321FCD"/>
    <w:rsid w:val="00351C8E"/>
    <w:rsid w:val="00371A5A"/>
    <w:rsid w:val="003A222B"/>
    <w:rsid w:val="003A2BDE"/>
    <w:rsid w:val="003A2C26"/>
    <w:rsid w:val="003B14B0"/>
    <w:rsid w:val="003C3537"/>
    <w:rsid w:val="003C54FC"/>
    <w:rsid w:val="003D53D6"/>
    <w:rsid w:val="00457B18"/>
    <w:rsid w:val="004C09EA"/>
    <w:rsid w:val="0050561B"/>
    <w:rsid w:val="00510CAB"/>
    <w:rsid w:val="00514646"/>
    <w:rsid w:val="00586F32"/>
    <w:rsid w:val="005926F2"/>
    <w:rsid w:val="005F2B7D"/>
    <w:rsid w:val="00630ECC"/>
    <w:rsid w:val="006363D2"/>
    <w:rsid w:val="00644AFD"/>
    <w:rsid w:val="00650641"/>
    <w:rsid w:val="00675B22"/>
    <w:rsid w:val="006B1670"/>
    <w:rsid w:val="006C2FF0"/>
    <w:rsid w:val="006D3EAC"/>
    <w:rsid w:val="006D5B3C"/>
    <w:rsid w:val="006D64FF"/>
    <w:rsid w:val="00744CD9"/>
    <w:rsid w:val="007626DD"/>
    <w:rsid w:val="00782122"/>
    <w:rsid w:val="00794D71"/>
    <w:rsid w:val="007A15CD"/>
    <w:rsid w:val="007A2C9C"/>
    <w:rsid w:val="007F6D51"/>
    <w:rsid w:val="00827C5A"/>
    <w:rsid w:val="00847C45"/>
    <w:rsid w:val="008540DC"/>
    <w:rsid w:val="00855454"/>
    <w:rsid w:val="008956D4"/>
    <w:rsid w:val="008B3F0F"/>
    <w:rsid w:val="008D0497"/>
    <w:rsid w:val="00901456"/>
    <w:rsid w:val="009313B2"/>
    <w:rsid w:val="00962142"/>
    <w:rsid w:val="009626ED"/>
    <w:rsid w:val="009773F9"/>
    <w:rsid w:val="009875FB"/>
    <w:rsid w:val="009A7ED1"/>
    <w:rsid w:val="009F6C52"/>
    <w:rsid w:val="00A14A63"/>
    <w:rsid w:val="00A4115B"/>
    <w:rsid w:val="00A66B74"/>
    <w:rsid w:val="00A71884"/>
    <w:rsid w:val="00A71D9D"/>
    <w:rsid w:val="00AD6828"/>
    <w:rsid w:val="00AE3B8D"/>
    <w:rsid w:val="00B6323A"/>
    <w:rsid w:val="00B744BA"/>
    <w:rsid w:val="00B8091C"/>
    <w:rsid w:val="00B81DE3"/>
    <w:rsid w:val="00B92661"/>
    <w:rsid w:val="00BA0E3D"/>
    <w:rsid w:val="00BA4158"/>
    <w:rsid w:val="00BF7473"/>
    <w:rsid w:val="00C06302"/>
    <w:rsid w:val="00C533AB"/>
    <w:rsid w:val="00C60DD2"/>
    <w:rsid w:val="00C73481"/>
    <w:rsid w:val="00C83ED9"/>
    <w:rsid w:val="00C95C47"/>
    <w:rsid w:val="00CA41B3"/>
    <w:rsid w:val="00CC09D0"/>
    <w:rsid w:val="00CC369E"/>
    <w:rsid w:val="00D16A3C"/>
    <w:rsid w:val="00D5245D"/>
    <w:rsid w:val="00DE7D06"/>
    <w:rsid w:val="00E61509"/>
    <w:rsid w:val="00E63FC5"/>
    <w:rsid w:val="00F126CA"/>
    <w:rsid w:val="00F2362F"/>
    <w:rsid w:val="00F33DF3"/>
    <w:rsid w:val="00F50C85"/>
    <w:rsid w:val="00F54ED0"/>
    <w:rsid w:val="00F74BE3"/>
    <w:rsid w:val="00F86E81"/>
    <w:rsid w:val="00FB18C3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4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AFD"/>
    <w:rPr>
      <w:b/>
      <w:bCs/>
    </w:rPr>
  </w:style>
  <w:style w:type="paragraph" w:styleId="a5">
    <w:name w:val="No Spacing"/>
    <w:uiPriority w:val="1"/>
    <w:qFormat/>
    <w:rsid w:val="00644A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4A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48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CA41B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4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AFD"/>
    <w:rPr>
      <w:b/>
      <w:bCs/>
    </w:rPr>
  </w:style>
  <w:style w:type="paragraph" w:styleId="a5">
    <w:name w:val="No Spacing"/>
    <w:uiPriority w:val="1"/>
    <w:qFormat/>
    <w:rsid w:val="00644A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4A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48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CA41B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Шайхаттарова</dc:creator>
  <cp:lastModifiedBy>Novokataevo</cp:lastModifiedBy>
  <cp:revision>4</cp:revision>
  <cp:lastPrinted>2022-03-31T10:27:00Z</cp:lastPrinted>
  <dcterms:created xsi:type="dcterms:W3CDTF">2022-03-29T04:44:00Z</dcterms:created>
  <dcterms:modified xsi:type="dcterms:W3CDTF">2022-03-31T10:27:00Z</dcterms:modified>
</cp:coreProperties>
</file>